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92" w:rsidRPr="00555192" w:rsidRDefault="00555192" w:rsidP="00555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92">
        <w:rPr>
          <w:rFonts w:ascii="Times New Roman" w:hAnsi="Times New Roman" w:cs="Times New Roman"/>
          <w:sz w:val="28"/>
          <w:szCs w:val="28"/>
        </w:rPr>
        <w:t>Экология</w:t>
      </w:r>
    </w:p>
    <w:p w:rsidR="005600D2" w:rsidRPr="00555192" w:rsidRDefault="0055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192">
        <w:rPr>
          <w:rFonts w:ascii="Times New Roman" w:hAnsi="Times New Roman" w:cs="Times New Roman"/>
          <w:sz w:val="28"/>
          <w:szCs w:val="28"/>
        </w:rPr>
        <w:t>Общая</w:t>
      </w:r>
      <w:r w:rsidRPr="00555192">
        <w:rPr>
          <w:rStyle w:val="founded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192">
        <w:rPr>
          <w:rStyle w:val="founded"/>
          <w:rFonts w:ascii="Times New Roman" w:hAnsi="Times New Roman" w:cs="Times New Roman"/>
          <w:sz w:val="28"/>
          <w:szCs w:val="28"/>
        </w:rPr>
        <w:t>экология</w:t>
      </w:r>
      <w:r w:rsidRPr="005551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192">
        <w:rPr>
          <w:rFonts w:ascii="Times New Roman" w:hAnsi="Times New Roman" w:cs="Times New Roman"/>
          <w:sz w:val="28"/>
          <w:szCs w:val="28"/>
        </w:rPr>
        <w:t xml:space="preserve"> электронный практикум[Электронный ресурс] / автор-сост. С. Н. Витязь, Кемеровский ГСХИ. – Кемерово, 2017.</w:t>
      </w:r>
    </w:p>
    <w:p w:rsidR="00555192" w:rsidRPr="00555192" w:rsidRDefault="0055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5192">
        <w:rPr>
          <w:rFonts w:ascii="Times New Roman" w:hAnsi="Times New Roman" w:cs="Times New Roman"/>
          <w:sz w:val="28"/>
          <w:szCs w:val="28"/>
        </w:rPr>
        <w:t>Экология [Электронный ресурс]: электронные методические указания по изучению дисциплины для направления подготовки 35.03.04 Агрономия / сост. С.Н. Витязь, Кемеровский ГСХИ. – Кемерово 2018</w:t>
      </w:r>
    </w:p>
    <w:p w:rsidR="00555192" w:rsidRPr="00555192" w:rsidRDefault="0055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Pr="00555192">
        <w:rPr>
          <w:rFonts w:ascii="Times New Roman" w:hAnsi="Times New Roman" w:cs="Times New Roman"/>
          <w:sz w:val="28"/>
          <w:szCs w:val="28"/>
        </w:rPr>
        <w:t xml:space="preserve">Витязь С. Н. </w:t>
      </w:r>
      <w:proofErr w:type="gramStart"/>
      <w:r w:rsidRPr="00555192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Pr="00555192">
        <w:rPr>
          <w:rFonts w:ascii="Times New Roman" w:hAnsi="Times New Roman" w:cs="Times New Roman"/>
          <w:sz w:val="28"/>
          <w:szCs w:val="28"/>
        </w:rPr>
        <w:t xml:space="preserve"> электронное учебное наглядное пособие [Электронный ресурс] / С. Н. Витязь; ФГБОУ ВО Кузбасская ГСХА. – Кемерово, 2021.</w:t>
      </w:r>
    </w:p>
    <w:sectPr w:rsidR="00555192" w:rsidRPr="0055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0"/>
    <w:rsid w:val="003F1DB0"/>
    <w:rsid w:val="00555192"/>
    <w:rsid w:val="005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33CB-AE60-4F8D-8F14-5F462AA2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5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2023-10-28T05:20:00Z</dcterms:created>
  <dcterms:modified xsi:type="dcterms:W3CDTF">2023-10-28T05:21:00Z</dcterms:modified>
</cp:coreProperties>
</file>