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7272" w14:textId="3156ED01" w:rsidR="00854FFD" w:rsidRDefault="00234879" w:rsidP="00234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879">
        <w:rPr>
          <w:rFonts w:ascii="Times New Roman" w:hAnsi="Times New Roman" w:cs="Times New Roman"/>
          <w:b/>
          <w:bCs/>
          <w:sz w:val="24"/>
          <w:szCs w:val="24"/>
        </w:rPr>
        <w:t>Техническое обеспечение и цифровые технологии</w:t>
      </w:r>
    </w:p>
    <w:p w14:paraId="0420D335" w14:textId="77777777" w:rsidR="00234879" w:rsidRPr="00B35120" w:rsidRDefault="00234879" w:rsidP="0023487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35120">
        <w:rPr>
          <w:rFonts w:ascii="Times New Roman" w:hAnsi="Times New Roman"/>
          <w:sz w:val="24"/>
          <w:szCs w:val="24"/>
        </w:rPr>
        <w:t>для направления подготовки 35.03.10 Ландшафтная архитектура,</w:t>
      </w:r>
    </w:p>
    <w:p w14:paraId="7A53450F" w14:textId="77777777" w:rsidR="00234879" w:rsidRDefault="00234879" w:rsidP="00234879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/>
          <w:sz w:val="24"/>
          <w:szCs w:val="24"/>
        </w:rPr>
        <w:t>профиль Декоративное растениеводство</w:t>
      </w:r>
    </w:p>
    <w:p w14:paraId="678D421D" w14:textId="731937CA" w:rsidR="00234879" w:rsidRDefault="00234879" w:rsidP="00234879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/>
          <w:b/>
          <w:i/>
          <w:color w:val="000000"/>
          <w:sz w:val="24"/>
          <w:szCs w:val="24"/>
        </w:rPr>
        <w:t>Основная:</w:t>
      </w:r>
    </w:p>
    <w:p w14:paraId="0262E98A" w14:textId="74A0EAB7" w:rsidR="00234879" w:rsidRPr="00234879" w:rsidRDefault="00234879" w:rsidP="0023487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Эйдис А.Л., Парлюк Е.П.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Управление процессом создания технических систем для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АПКv922: Учебник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Москва: ООО "Научно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издательский центр ИНФРА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М", 2016</w:t>
      </w:r>
    </w:p>
    <w:p w14:paraId="5AD268D0" w14:textId="5C596F22" w:rsidR="00234879" w:rsidRPr="00234879" w:rsidRDefault="00234879" w:rsidP="0023487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Дорн, Г. А. Основы цифровых технологий реализации продукции АПК: учебное пособие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Тюмень : ГАУ Северного Зауралья, 2019</w:t>
      </w:r>
    </w:p>
    <w:p w14:paraId="297E26A9" w14:textId="6E09408B" w:rsidR="00234879" w:rsidRPr="00234879" w:rsidRDefault="00234879" w:rsidP="0023487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3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В. Т. Безручко Информатика (курс лекций) : учебное поосбие Москва: ИД «ФОРУМ»: ИНФРА-М, 2020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cr/>
      </w:r>
    </w:p>
    <w:p w14:paraId="5693CC13" w14:textId="404842E6" w:rsidR="00234879" w:rsidRDefault="00234879" w:rsidP="00234879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/>
          <w:b/>
          <w:i/>
          <w:color w:val="000000"/>
          <w:sz w:val="24"/>
          <w:szCs w:val="24"/>
        </w:rPr>
        <w:t>Дополнительная:</w:t>
      </w:r>
    </w:p>
    <w:p w14:paraId="12AD40DB" w14:textId="05311D45" w:rsidR="00234879" w:rsidRPr="00234879" w:rsidRDefault="00234879" w:rsidP="00234879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1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Лапидус, Л. В. Цифровая экономика: управление электронным бизнесом и электронной коммерцией : монография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Москва : ИНФРА-М, 2020</w:t>
      </w:r>
    </w:p>
    <w:p w14:paraId="1B9DCDF4" w14:textId="3C2CBC5F" w:rsidR="00234879" w:rsidRPr="00234879" w:rsidRDefault="00234879" w:rsidP="00234879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2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Маркова, В. Д. Цифровая экономика: учебник Москва : ИНФРА-М, 2020</w:t>
      </w:r>
    </w:p>
    <w:p w14:paraId="2F3B4AF2" w14:textId="149C3566" w:rsidR="00234879" w:rsidRPr="00234879" w:rsidRDefault="00234879" w:rsidP="00234879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3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под науч. ред. О. В.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Китовой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t>Цифровой бизнес : учебник Москва : ИНФРА-М, 2019</w:t>
      </w:r>
      <w:r w:rsidRPr="00234879">
        <w:rPr>
          <w:rFonts w:ascii="Times New Roman" w:hAnsi="Times New Roman"/>
          <w:bCs/>
          <w:iCs/>
          <w:color w:val="000000"/>
          <w:sz w:val="24"/>
          <w:szCs w:val="24"/>
        </w:rPr>
        <w:cr/>
      </w:r>
    </w:p>
    <w:p w14:paraId="12918147" w14:textId="77777777" w:rsidR="00234879" w:rsidRDefault="00234879" w:rsidP="002348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A4A1B10" w14:textId="5A849F03" w:rsidR="00234879" w:rsidRPr="00234879" w:rsidRDefault="00234879" w:rsidP="002348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879">
        <w:rPr>
          <w:rFonts w:ascii="Times New Roman" w:hAnsi="Times New Roman" w:cs="Times New Roman"/>
          <w:sz w:val="24"/>
          <w:szCs w:val="24"/>
        </w:rPr>
        <w:t>1. Средства механизации для уборки овощных культур [Электронный ресурс]: электронное учебное пособие / С.Н. Быков ; Кемеровский ГСХИ. – Кемерово, 2016.</w:t>
      </w:r>
    </w:p>
    <w:p w14:paraId="73F6B984" w14:textId="2CD51B18" w:rsidR="00234879" w:rsidRPr="00234879" w:rsidRDefault="00234879" w:rsidP="002348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879">
        <w:rPr>
          <w:rFonts w:ascii="Times New Roman" w:hAnsi="Times New Roman" w:cs="Times New Roman"/>
          <w:sz w:val="24"/>
          <w:szCs w:val="24"/>
        </w:rPr>
        <w:t>2. Средства механизации для защиты растений [Электронный ресурс]: электронное учебное пособие / С.Н. Быков ; Кемеровский ГСХИ. – Кемерово, 2015.</w:t>
      </w:r>
    </w:p>
    <w:p w14:paraId="0C346DA9" w14:textId="067D3BDE" w:rsidR="00234879" w:rsidRPr="00234879" w:rsidRDefault="00234879" w:rsidP="002348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879">
        <w:rPr>
          <w:rFonts w:ascii="Times New Roman" w:hAnsi="Times New Roman" w:cs="Times New Roman"/>
          <w:sz w:val="24"/>
          <w:szCs w:val="24"/>
        </w:rPr>
        <w:t>3. Средства механизации для внесения удобрений [Электронный ресурс]: электронное учебное пособие / С.Н. Быков ; Кемеровский ГСХИ. – Кемерово, 2014.</w:t>
      </w:r>
    </w:p>
    <w:p w14:paraId="3AC41154" w14:textId="0D6E6674" w:rsidR="00234879" w:rsidRPr="00234879" w:rsidRDefault="00234879" w:rsidP="002348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879">
        <w:rPr>
          <w:rFonts w:ascii="Times New Roman" w:hAnsi="Times New Roman" w:cs="Times New Roman"/>
          <w:sz w:val="24"/>
          <w:szCs w:val="24"/>
        </w:rPr>
        <w:t>4. Сельскохозяйственные машины [Электронный ресурс]: электронный практикум. Ч.1 / Ю.Н. Дементьев ; Кемеровский ГСХИ. – Кемерово, 2019.</w:t>
      </w:r>
    </w:p>
    <w:p w14:paraId="4DD55976" w14:textId="5F5D2976" w:rsidR="00234879" w:rsidRPr="00234879" w:rsidRDefault="00234879" w:rsidP="002348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879">
        <w:rPr>
          <w:rFonts w:ascii="Times New Roman" w:hAnsi="Times New Roman" w:cs="Times New Roman"/>
          <w:sz w:val="24"/>
          <w:szCs w:val="24"/>
        </w:rPr>
        <w:t>5. Сельскохозяйственные машины [Электронный ресурс]: электронный практикум. Ч.2 / Ю.Н. Дементьев ; Кемеровский ГСХИ. – Кемерово, 2019.</w:t>
      </w:r>
    </w:p>
    <w:p w14:paraId="0633BD13" w14:textId="140C6BFC" w:rsidR="00234879" w:rsidRPr="00234879" w:rsidRDefault="00234879" w:rsidP="002348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879">
        <w:rPr>
          <w:rFonts w:ascii="Times New Roman" w:hAnsi="Times New Roman" w:cs="Times New Roman"/>
          <w:sz w:val="24"/>
          <w:szCs w:val="24"/>
        </w:rPr>
        <w:t>6. Механизация процессов заготовки кормов [Электронный ресурс]: электронное учебное пособие / Ю.Н. Дементьев; Кемеровский ГСХИ. – Кемерово, 2012.</w:t>
      </w:r>
    </w:p>
    <w:p w14:paraId="506A162A" w14:textId="6F4A58FA" w:rsidR="00234879" w:rsidRPr="00234879" w:rsidRDefault="00234879" w:rsidP="002348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879">
        <w:rPr>
          <w:rFonts w:ascii="Times New Roman" w:hAnsi="Times New Roman" w:cs="Times New Roman"/>
          <w:sz w:val="24"/>
          <w:szCs w:val="24"/>
        </w:rPr>
        <w:t>7. Механизация процессов очистки и сушки зерна [Электронный ресурс]: электронное учебное пособие / Ю.Н. Дементьев; Кемеровский ГСХИ. – Кемерово, 2012.</w:t>
      </w:r>
    </w:p>
    <w:p w14:paraId="26DE7556" w14:textId="12446EBA" w:rsidR="00234879" w:rsidRPr="00234879" w:rsidRDefault="00234879" w:rsidP="002348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879">
        <w:rPr>
          <w:rFonts w:ascii="Times New Roman" w:hAnsi="Times New Roman" w:cs="Times New Roman"/>
          <w:sz w:val="24"/>
          <w:szCs w:val="24"/>
        </w:rPr>
        <w:t>8. Техника и технологии в животноводстве. Технологии и механизация процесов на фермах КРС [Электронный ресурс]: электронное учебное пособие / Ю.Н. Дементьев; Кемеровский ГСХИ. – Кемерово, 2014.</w:t>
      </w:r>
    </w:p>
    <w:p w14:paraId="6ECEFC94" w14:textId="66588B71" w:rsidR="00234879" w:rsidRPr="00234879" w:rsidRDefault="00234879" w:rsidP="0023487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4879">
        <w:rPr>
          <w:rFonts w:ascii="Times New Roman" w:hAnsi="Times New Roman" w:cs="Times New Roman"/>
          <w:sz w:val="24"/>
          <w:szCs w:val="24"/>
        </w:rPr>
        <w:t xml:space="preserve">9. Технологии и средства механизации в животноводстве [Электронный ресурс]: электронное учебное пособие / Ю.Н. </w:t>
      </w:r>
      <w:bookmarkStart w:id="0" w:name="_GoBack"/>
      <w:bookmarkEnd w:id="0"/>
      <w:r w:rsidRPr="00234879">
        <w:rPr>
          <w:rFonts w:ascii="Times New Roman" w:hAnsi="Times New Roman" w:cs="Times New Roman"/>
          <w:sz w:val="24"/>
          <w:szCs w:val="24"/>
        </w:rPr>
        <w:t>Дементьев; Кемеровский ГСХИ. – Кемерово, 2019.</w:t>
      </w:r>
    </w:p>
    <w:sectPr w:rsidR="00234879" w:rsidRPr="0023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1F"/>
    <w:rsid w:val="00234879"/>
    <w:rsid w:val="002A091F"/>
    <w:rsid w:val="008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AA59"/>
  <w15:chartTrackingRefBased/>
  <w15:docId w15:val="{01A29AA0-77CA-448B-A797-64693444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2023-10-24T06:29:00Z</dcterms:created>
  <dcterms:modified xsi:type="dcterms:W3CDTF">2023-10-24T06:33:00Z</dcterms:modified>
</cp:coreProperties>
</file>