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02" w:rsidRDefault="00612802" w:rsidP="0012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12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802" w:rsidRPr="00C34154" w:rsidRDefault="00612802" w:rsidP="0012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15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341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612802" w:rsidRPr="00C34154" w:rsidRDefault="00612802" w:rsidP="00122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802" w:rsidRDefault="00612802" w:rsidP="0012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15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BD2784" w:rsidRDefault="00BD2784" w:rsidP="00122B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Никитаева А.Ю., Косолапова Н.А. </w:t>
      </w:r>
      <w:r w:rsidRPr="00122BA1">
        <w:rPr>
          <w:rFonts w:ascii="Times New Roman" w:hAnsi="Times New Roman" w:cs="Times New Roman"/>
          <w:sz w:val="28"/>
          <w:szCs w:val="28"/>
        </w:rPr>
        <w:t>Организация проектной деятельности: учебное пособие Ростов</w:t>
      </w:r>
      <w:r>
        <w:rPr>
          <w:rFonts w:ascii="Times New Roman" w:hAnsi="Times New Roman" w:cs="Times New Roman"/>
          <w:sz w:val="28"/>
          <w:szCs w:val="28"/>
        </w:rPr>
        <w:t xml:space="preserve">-на-Дону: Издательство </w:t>
      </w:r>
      <w:r w:rsidRPr="00122BA1">
        <w:rPr>
          <w:rFonts w:ascii="Times New Roman" w:hAnsi="Times New Roman" w:cs="Times New Roman"/>
          <w:sz w:val="28"/>
          <w:szCs w:val="28"/>
        </w:rPr>
        <w:t>ЮФУ,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A1" w:rsidRP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BA1" w:rsidRDefault="00122BA1" w:rsidP="00122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BA1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122BA1" w:rsidRP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A1" w:rsidRP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BA1">
        <w:rPr>
          <w:rFonts w:ascii="Times New Roman" w:hAnsi="Times New Roman" w:cs="Times New Roman"/>
          <w:sz w:val="28"/>
          <w:szCs w:val="28"/>
        </w:rPr>
        <w:t xml:space="preserve">Основы автоматизированного проектирования: учебник </w:t>
      </w:r>
      <w:r w:rsidR="00CA3BC6">
        <w:rPr>
          <w:rFonts w:ascii="Times New Roman" w:hAnsi="Times New Roman" w:cs="Times New Roman"/>
          <w:sz w:val="28"/>
          <w:szCs w:val="28"/>
        </w:rPr>
        <w:t>под ред. А.П. Карпенко</w:t>
      </w:r>
      <w:r w:rsidR="00CA3BC6" w:rsidRPr="00122BA1">
        <w:rPr>
          <w:rFonts w:ascii="Times New Roman" w:hAnsi="Times New Roman" w:cs="Times New Roman"/>
          <w:sz w:val="28"/>
          <w:szCs w:val="28"/>
        </w:rPr>
        <w:t xml:space="preserve"> </w:t>
      </w:r>
      <w:r w:rsidRPr="00122BA1">
        <w:rPr>
          <w:rFonts w:ascii="Times New Roman" w:hAnsi="Times New Roman" w:cs="Times New Roman"/>
          <w:sz w:val="28"/>
          <w:szCs w:val="28"/>
        </w:rPr>
        <w:t>М</w:t>
      </w:r>
      <w:r w:rsidR="00CA3BC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122BA1">
        <w:rPr>
          <w:rFonts w:ascii="Times New Roman" w:hAnsi="Times New Roman" w:cs="Times New Roman"/>
          <w:sz w:val="28"/>
          <w:szCs w:val="28"/>
        </w:rPr>
        <w:t>: ИНФРА-М,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A1" w:rsidRP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B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BA1">
        <w:rPr>
          <w:rFonts w:ascii="Times New Roman" w:hAnsi="Times New Roman" w:cs="Times New Roman"/>
          <w:sz w:val="28"/>
          <w:szCs w:val="28"/>
        </w:rPr>
        <w:t xml:space="preserve"> Мелихова Е.В. Обеспечение проектной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тельности: анализ и реализация. Ч.2: Учебное пособие Волгоград: Волгоградский </w:t>
      </w:r>
      <w:r w:rsidRPr="00122BA1">
        <w:rPr>
          <w:rFonts w:ascii="Times New Roman" w:hAnsi="Times New Roman" w:cs="Times New Roman"/>
          <w:sz w:val="28"/>
          <w:szCs w:val="28"/>
        </w:rPr>
        <w:t>государственный аграрный</w:t>
      </w:r>
    </w:p>
    <w:p w:rsidR="00122BA1" w:rsidRPr="00122BA1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BA1">
        <w:rPr>
          <w:rFonts w:ascii="Times New Roman" w:hAnsi="Times New Roman" w:cs="Times New Roman"/>
          <w:sz w:val="28"/>
          <w:szCs w:val="28"/>
        </w:rPr>
        <w:t>университет</w:t>
      </w:r>
      <w:proofErr w:type="gramEnd"/>
      <w:r w:rsidRPr="00122BA1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BA1" w:rsidRPr="00612802" w:rsidRDefault="00122BA1" w:rsidP="0012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Ижмулкина</w:t>
      </w:r>
      <w:proofErr w:type="spellEnd"/>
      <w:r w:rsidR="00CA3BC6" w:rsidRPr="00CA3BC6">
        <w:rPr>
          <w:rFonts w:ascii="Times New Roman" w:hAnsi="Times New Roman" w:cs="Times New Roman"/>
          <w:sz w:val="28"/>
          <w:szCs w:val="28"/>
        </w:rPr>
        <w:t xml:space="preserve"> </w:t>
      </w:r>
      <w:r w:rsidR="00CA3BC6">
        <w:rPr>
          <w:rFonts w:ascii="Times New Roman" w:hAnsi="Times New Roman" w:cs="Times New Roman"/>
          <w:sz w:val="28"/>
          <w:szCs w:val="28"/>
        </w:rPr>
        <w:t>Е.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BA1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="00CA3BC6" w:rsidRPr="00CA3BC6">
        <w:rPr>
          <w:rFonts w:ascii="Times New Roman" w:hAnsi="Times New Roman" w:cs="Times New Roman"/>
          <w:sz w:val="28"/>
          <w:szCs w:val="28"/>
        </w:rPr>
        <w:t xml:space="preserve"> </w:t>
      </w:r>
      <w:r w:rsidR="00CA3BC6">
        <w:rPr>
          <w:rFonts w:ascii="Times New Roman" w:hAnsi="Times New Roman" w:cs="Times New Roman"/>
          <w:sz w:val="28"/>
          <w:szCs w:val="28"/>
        </w:rPr>
        <w:t>Н.</w:t>
      </w:r>
      <w:r w:rsidR="00CA3BC6" w:rsidRPr="00122BA1">
        <w:rPr>
          <w:rFonts w:ascii="Times New Roman" w:hAnsi="Times New Roman" w:cs="Times New Roman"/>
          <w:sz w:val="28"/>
          <w:szCs w:val="28"/>
        </w:rPr>
        <w:t>А.</w:t>
      </w:r>
      <w:r w:rsidRPr="00122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BC6" w:rsidRPr="00122BA1">
        <w:rPr>
          <w:rFonts w:ascii="Times New Roman" w:hAnsi="Times New Roman" w:cs="Times New Roman"/>
          <w:sz w:val="28"/>
          <w:szCs w:val="28"/>
        </w:rPr>
        <w:t>Е. А</w:t>
      </w:r>
      <w:r w:rsidR="00CA3BC6">
        <w:rPr>
          <w:rFonts w:ascii="Times New Roman" w:hAnsi="Times New Roman" w:cs="Times New Roman"/>
          <w:sz w:val="28"/>
          <w:szCs w:val="28"/>
        </w:rPr>
        <w:t>.</w:t>
      </w:r>
      <w:r w:rsidR="00CA3BC6" w:rsidRPr="00CA3BC6">
        <w:rPr>
          <w:rFonts w:ascii="Times New Roman" w:hAnsi="Times New Roman" w:cs="Times New Roman"/>
          <w:sz w:val="28"/>
          <w:szCs w:val="28"/>
        </w:rPr>
        <w:t xml:space="preserve"> </w:t>
      </w:r>
      <w:r w:rsidRPr="00122BA1">
        <w:rPr>
          <w:rFonts w:ascii="Times New Roman" w:hAnsi="Times New Roman" w:cs="Times New Roman"/>
          <w:sz w:val="28"/>
          <w:szCs w:val="28"/>
        </w:rPr>
        <w:t>Проектная деятельность: электронное учебное пособие ФГБОУ ВО Кузбасская ГСХА,</w:t>
      </w:r>
      <w:r w:rsidR="00CA3BC6" w:rsidRPr="00CA3BC6">
        <w:rPr>
          <w:rFonts w:ascii="Times New Roman" w:hAnsi="Times New Roman" w:cs="Times New Roman"/>
          <w:sz w:val="28"/>
          <w:szCs w:val="28"/>
        </w:rPr>
        <w:t xml:space="preserve"> </w:t>
      </w:r>
      <w:r w:rsidRPr="00122B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0.</w:t>
      </w:r>
    </w:p>
    <w:sectPr w:rsidR="00122BA1" w:rsidRPr="0061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39"/>
    <w:rsid w:val="00122BA1"/>
    <w:rsid w:val="00612802"/>
    <w:rsid w:val="00BD2784"/>
    <w:rsid w:val="00C41439"/>
    <w:rsid w:val="00C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5491B-E6B9-48C9-BAAA-8D39D737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Пользователь Windows</cp:lastModifiedBy>
  <cp:revision>4</cp:revision>
  <dcterms:created xsi:type="dcterms:W3CDTF">2023-10-25T01:55:00Z</dcterms:created>
  <dcterms:modified xsi:type="dcterms:W3CDTF">2023-10-25T07:15:00Z</dcterms:modified>
</cp:coreProperties>
</file>