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D9ABF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6BB6945C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56667ABE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347FA577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FB82ED" w14:textId="77777777" w:rsidR="0036219C" w:rsidRPr="0036219C" w:rsidRDefault="0036219C" w:rsidP="0036219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0EDA7686" w14:textId="77777777" w:rsidR="0036219C" w:rsidRPr="0036219C" w:rsidRDefault="0036219C" w:rsidP="0036219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6E019D89" w14:textId="7A5F068F" w:rsidR="0036219C" w:rsidRPr="0036219C" w:rsidRDefault="0036219C" w:rsidP="0036219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C05D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6219C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2C05D7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4F058D13" w14:textId="36007527" w:rsidR="0036219C" w:rsidRPr="002C05D7" w:rsidRDefault="0036219C" w:rsidP="0036219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«</w:t>
      </w:r>
      <w:r w:rsidR="002C05D7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36219C">
        <w:rPr>
          <w:rFonts w:ascii="Times New Roman" w:hAnsi="Times New Roman" w:cs="Times New Roman"/>
          <w:sz w:val="24"/>
          <w:szCs w:val="24"/>
        </w:rPr>
        <w:t xml:space="preserve">» </w:t>
      </w:r>
      <w:r w:rsidR="002C05D7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36219C">
        <w:rPr>
          <w:rFonts w:ascii="Times New Roman" w:hAnsi="Times New Roman" w:cs="Times New Roman"/>
          <w:sz w:val="24"/>
          <w:szCs w:val="24"/>
        </w:rPr>
        <w:t>20</w:t>
      </w:r>
      <w:r w:rsidR="002C05D7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36219C">
        <w:rPr>
          <w:rFonts w:ascii="Times New Roman" w:hAnsi="Times New Roman" w:cs="Times New Roman"/>
          <w:sz w:val="24"/>
          <w:szCs w:val="24"/>
        </w:rPr>
        <w:t>г., протокол №</w:t>
      </w:r>
      <w:r w:rsidR="002C05D7">
        <w:rPr>
          <w:rFonts w:ascii="Times New Roman" w:hAnsi="Times New Roman" w:cs="Times New Roman"/>
          <w:sz w:val="24"/>
          <w:szCs w:val="24"/>
        </w:rPr>
        <w:t xml:space="preserve"> </w:t>
      </w:r>
      <w:r w:rsidR="002C05D7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2301F8EE" w14:textId="65FB2ECC" w:rsidR="0036219C" w:rsidRPr="0036219C" w:rsidRDefault="0036219C" w:rsidP="0036219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C05D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6219C">
        <w:rPr>
          <w:rFonts w:ascii="Times New Roman" w:hAnsi="Times New Roman" w:cs="Times New Roman"/>
          <w:sz w:val="24"/>
          <w:szCs w:val="24"/>
        </w:rPr>
        <w:t>ИО Декана ВАШ</w:t>
      </w:r>
      <w:r w:rsidR="002C05D7">
        <w:rPr>
          <w:rFonts w:ascii="Times New Roman" w:hAnsi="Times New Roman" w:cs="Times New Roman"/>
          <w:sz w:val="24"/>
          <w:szCs w:val="24"/>
        </w:rPr>
        <w:t xml:space="preserve"> </w:t>
      </w:r>
      <w:r w:rsidR="002C05D7" w:rsidRPr="0036219C">
        <w:rPr>
          <w:rFonts w:ascii="Times New Roman" w:hAnsi="Times New Roman" w:cs="Times New Roman"/>
          <w:sz w:val="24"/>
          <w:szCs w:val="24"/>
        </w:rPr>
        <w:t>__________ Белова С.Н.</w:t>
      </w:r>
    </w:p>
    <w:p w14:paraId="1C1E95EF" w14:textId="3C9541F9" w:rsidR="002C05D7" w:rsidRPr="002C05D7" w:rsidRDefault="0036219C" w:rsidP="002C05D7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C05D7" w:rsidRPr="002C05D7">
        <w:rPr>
          <w:rFonts w:ascii="Times New Roman" w:hAnsi="Times New Roman" w:cs="Times New Roman"/>
        </w:rPr>
        <w:t xml:space="preserve">                                                      </w:t>
      </w:r>
      <w:r w:rsidR="002C05D7">
        <w:rPr>
          <w:rFonts w:ascii="Times New Roman" w:hAnsi="Times New Roman" w:cs="Times New Roman"/>
        </w:rPr>
        <w:t xml:space="preserve"> </w:t>
      </w:r>
      <w:r w:rsidR="002C05D7" w:rsidRPr="002C05D7">
        <w:rPr>
          <w:rFonts w:ascii="Times New Roman" w:hAnsi="Times New Roman" w:cs="Times New Roman"/>
        </w:rPr>
        <w:t>(подпись)</w:t>
      </w:r>
    </w:p>
    <w:p w14:paraId="1DB792F0" w14:textId="5C6AA05A" w:rsidR="0036219C" w:rsidRPr="0036219C" w:rsidRDefault="0036219C" w:rsidP="0036219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7F7469FF" w14:textId="77777777" w:rsidR="0036219C" w:rsidRPr="0036219C" w:rsidRDefault="0036219C" w:rsidP="0036219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01347C2" w14:textId="77777777" w:rsidR="0036219C" w:rsidRPr="0036219C" w:rsidRDefault="0036219C" w:rsidP="0036219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EB4BB82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6219C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268A68DB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26E57280" w14:textId="78BE028C" w:rsidR="0036219C" w:rsidRPr="0036219C" w:rsidRDefault="0015694F" w:rsidP="003621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4F">
        <w:rPr>
          <w:rFonts w:ascii="Times New Roman" w:hAnsi="Times New Roman" w:cs="Times New Roman"/>
          <w:b/>
          <w:bCs/>
          <w:sz w:val="28"/>
          <w:szCs w:val="28"/>
        </w:rPr>
        <w:t>Б1.О.09.01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219C">
        <w:rPr>
          <w:rFonts w:ascii="Times New Roman" w:hAnsi="Times New Roman" w:cs="Times New Roman"/>
          <w:b/>
          <w:bCs/>
          <w:sz w:val="28"/>
          <w:szCs w:val="28"/>
        </w:rPr>
        <w:t>Математическое моделирование в зоотехнии</w:t>
      </w:r>
    </w:p>
    <w:p w14:paraId="4B666347" w14:textId="13DACC98" w:rsidR="0036219C" w:rsidRPr="0036219C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2C05D7">
        <w:rPr>
          <w:rFonts w:ascii="Times New Roman" w:hAnsi="Times New Roman" w:cs="Times New Roman"/>
          <w:sz w:val="24"/>
          <w:szCs w:val="24"/>
        </w:rPr>
        <w:t>я</w:t>
      </w:r>
      <w:r w:rsidRPr="0036219C">
        <w:rPr>
          <w:rFonts w:ascii="Times New Roman" w:hAnsi="Times New Roman" w:cs="Times New Roman"/>
          <w:sz w:val="24"/>
          <w:szCs w:val="24"/>
        </w:rPr>
        <w:t xml:space="preserve"> подготовки магистратуры</w:t>
      </w:r>
    </w:p>
    <w:p w14:paraId="31FB7F46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36.04.02 Зоотехния профиль Молочное скотоводство</w:t>
      </w:r>
    </w:p>
    <w:p w14:paraId="184E6A29" w14:textId="77777777" w:rsidR="0036219C" w:rsidRPr="0036219C" w:rsidRDefault="0036219C" w:rsidP="0036219C"/>
    <w:p w14:paraId="134B768C" w14:textId="77777777" w:rsidR="0036219C" w:rsidRPr="0036219C" w:rsidRDefault="0036219C" w:rsidP="0036219C"/>
    <w:p w14:paraId="510F8F8E" w14:textId="77777777" w:rsidR="0036219C" w:rsidRPr="0036219C" w:rsidRDefault="0036219C" w:rsidP="0036219C"/>
    <w:p w14:paraId="5D032B5A" w14:textId="6FC99432" w:rsidR="0036219C" w:rsidRPr="0036219C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proofErr w:type="spellStart"/>
      <w:r w:rsidR="002C05D7">
        <w:rPr>
          <w:rFonts w:ascii="Times New Roman" w:hAnsi="Times New Roman" w:cs="Times New Roman"/>
          <w:sz w:val="24"/>
          <w:szCs w:val="24"/>
        </w:rPr>
        <w:t>Ижмулкина</w:t>
      </w:r>
      <w:proofErr w:type="spellEnd"/>
      <w:r w:rsidR="002C05D7">
        <w:rPr>
          <w:rFonts w:ascii="Times New Roman" w:hAnsi="Times New Roman" w:cs="Times New Roman"/>
          <w:sz w:val="24"/>
          <w:szCs w:val="24"/>
        </w:rPr>
        <w:t xml:space="preserve"> Екатерина Александровна </w:t>
      </w:r>
    </w:p>
    <w:p w14:paraId="5DA303B2" w14:textId="77777777" w:rsidR="0036219C" w:rsidRPr="0036219C" w:rsidRDefault="0036219C" w:rsidP="0036219C"/>
    <w:p w14:paraId="51D1A1FF" w14:textId="77777777" w:rsidR="0036219C" w:rsidRPr="0036219C" w:rsidRDefault="0036219C" w:rsidP="0036219C"/>
    <w:p w14:paraId="7240A7C6" w14:textId="77777777" w:rsidR="0036219C" w:rsidRPr="0036219C" w:rsidRDefault="0036219C" w:rsidP="0036219C"/>
    <w:p w14:paraId="3571459A" w14:textId="77777777" w:rsidR="0036219C" w:rsidRPr="0036219C" w:rsidRDefault="0036219C" w:rsidP="0036219C"/>
    <w:p w14:paraId="5587E35C" w14:textId="77777777" w:rsidR="0036219C" w:rsidRPr="0036219C" w:rsidRDefault="0036219C" w:rsidP="0036219C"/>
    <w:p w14:paraId="592A2606" w14:textId="77777777" w:rsidR="0036219C" w:rsidRPr="0036219C" w:rsidRDefault="0036219C" w:rsidP="0036219C"/>
    <w:p w14:paraId="410199B5" w14:textId="77777777" w:rsidR="0036219C" w:rsidRPr="0036219C" w:rsidRDefault="0036219C" w:rsidP="0036219C"/>
    <w:p w14:paraId="7572934F" w14:textId="77777777" w:rsidR="0036219C" w:rsidRPr="0036219C" w:rsidRDefault="0036219C" w:rsidP="0036219C"/>
    <w:p w14:paraId="478A46BE" w14:textId="77777777" w:rsidR="0036219C" w:rsidRPr="0036219C" w:rsidRDefault="0036219C" w:rsidP="0036219C"/>
    <w:p w14:paraId="1EC8C968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553251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6A6FA4" w14:textId="30292047" w:rsidR="000B4B0C" w:rsidRPr="000B4B0C" w:rsidRDefault="000B4B0C" w:rsidP="000B4B0C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0B4B0C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2FA8998F" w14:textId="5C6284CD" w:rsidR="009C66ED" w:rsidRPr="009C66ED" w:rsidRDefault="000B4B0C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088928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_Toc134088928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17CBA0" w14:textId="32B1395F" w:rsidR="009C66ED" w:rsidRPr="009C66ED" w:rsidRDefault="00F22FDA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29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_Toc134088929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EBC0AC" w14:textId="258F8070" w:rsidR="009C66ED" w:rsidRPr="009C66ED" w:rsidRDefault="00F22FDA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0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_Toc134088930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4B5097" w14:textId="45C6D8A2" w:rsidR="009C66ED" w:rsidRPr="009C66ED" w:rsidRDefault="00F22FDA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1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_Toc134088931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5F7CFC" w14:textId="3B9671F8" w:rsidR="009C66ED" w:rsidRPr="009C66ED" w:rsidRDefault="00F22FDA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2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_Toc134088932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4A9801" w14:textId="12C0EDD8" w:rsidR="009C66ED" w:rsidRPr="009C66ED" w:rsidRDefault="00F22FDA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3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_Toc134088933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B62AA5" w14:textId="273B8F92" w:rsidR="009C66ED" w:rsidRPr="009C66ED" w:rsidRDefault="00F22FDA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4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_Toc134088934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8EABF8" w14:textId="11E18EE7" w:rsidR="009C66ED" w:rsidRPr="009C66ED" w:rsidRDefault="00F22FDA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5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 Типовой вариант экзаменационного тестирования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_Toc134088935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68337D" w14:textId="02EAA33F" w:rsidR="009C66ED" w:rsidRPr="009C66ED" w:rsidRDefault="00F22FDA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6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_Toc134088936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49E0B7" w14:textId="398C3FEA" w:rsidR="000B4B0C" w:rsidRDefault="000B4B0C">
          <w:r>
            <w:rPr>
              <w:b/>
              <w:bCs/>
            </w:rPr>
            <w:fldChar w:fldCharType="end"/>
          </w:r>
        </w:p>
      </w:sdtContent>
    </w:sdt>
    <w:p w14:paraId="632E48A5" w14:textId="77777777" w:rsidR="0036219C" w:rsidRPr="0036219C" w:rsidRDefault="0036219C" w:rsidP="0036219C"/>
    <w:p w14:paraId="01A5D1AA" w14:textId="77777777" w:rsidR="0036219C" w:rsidRPr="0036219C" w:rsidRDefault="0036219C" w:rsidP="0036219C"/>
    <w:p w14:paraId="51691390" w14:textId="77777777" w:rsidR="0036219C" w:rsidRPr="0036219C" w:rsidRDefault="0036219C" w:rsidP="0036219C"/>
    <w:p w14:paraId="47206CFB" w14:textId="77777777" w:rsidR="0036219C" w:rsidRPr="0036219C" w:rsidRDefault="0036219C" w:rsidP="0036219C"/>
    <w:p w14:paraId="4201AD2E" w14:textId="77777777" w:rsidR="0036219C" w:rsidRPr="0036219C" w:rsidRDefault="0036219C" w:rsidP="0036219C"/>
    <w:p w14:paraId="555D88F0" w14:textId="77777777" w:rsidR="0036219C" w:rsidRPr="0036219C" w:rsidRDefault="0036219C" w:rsidP="0036219C"/>
    <w:p w14:paraId="005B471E" w14:textId="77777777" w:rsidR="0036219C" w:rsidRPr="0036219C" w:rsidRDefault="0036219C" w:rsidP="0036219C"/>
    <w:p w14:paraId="48C3FAE7" w14:textId="77777777" w:rsidR="0036219C" w:rsidRPr="0036219C" w:rsidRDefault="0036219C" w:rsidP="0036219C"/>
    <w:p w14:paraId="217D41D1" w14:textId="77777777" w:rsidR="0036219C" w:rsidRPr="0036219C" w:rsidRDefault="0036219C" w:rsidP="0036219C"/>
    <w:p w14:paraId="5D52C53E" w14:textId="77777777" w:rsidR="0036219C" w:rsidRPr="0036219C" w:rsidRDefault="0036219C" w:rsidP="0036219C"/>
    <w:p w14:paraId="4B65BEF4" w14:textId="77777777" w:rsidR="0036219C" w:rsidRPr="0036219C" w:rsidRDefault="0036219C" w:rsidP="0036219C"/>
    <w:p w14:paraId="195B71E8" w14:textId="77777777" w:rsidR="0036219C" w:rsidRPr="0036219C" w:rsidRDefault="0036219C" w:rsidP="0036219C"/>
    <w:p w14:paraId="642D8DE5" w14:textId="77777777" w:rsidR="0036219C" w:rsidRPr="0036219C" w:rsidRDefault="0036219C" w:rsidP="0036219C"/>
    <w:p w14:paraId="42A9885F" w14:textId="77777777" w:rsidR="0036219C" w:rsidRPr="0036219C" w:rsidRDefault="0036219C" w:rsidP="0036219C"/>
    <w:p w14:paraId="7CE179DA" w14:textId="77777777" w:rsidR="0036219C" w:rsidRPr="0036219C" w:rsidRDefault="0036219C" w:rsidP="0036219C"/>
    <w:p w14:paraId="710C9C20" w14:textId="77777777" w:rsidR="0036219C" w:rsidRPr="0036219C" w:rsidRDefault="0036219C" w:rsidP="0036219C"/>
    <w:p w14:paraId="079BF703" w14:textId="77777777" w:rsidR="0036219C" w:rsidRPr="0036219C" w:rsidRDefault="0036219C" w:rsidP="0036219C"/>
    <w:p w14:paraId="055FE5B1" w14:textId="77777777" w:rsidR="0036219C" w:rsidRPr="00D26ACD" w:rsidRDefault="0036219C" w:rsidP="00D26ACD">
      <w:pPr>
        <w:pStyle w:val="1"/>
      </w:pPr>
      <w:bookmarkStart w:id="0" w:name="_Toc134088928"/>
      <w:r w:rsidRPr="00D26ACD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0"/>
    </w:p>
    <w:p w14:paraId="4AFB623C" w14:textId="77777777" w:rsidR="0036219C" w:rsidRPr="0036219C" w:rsidRDefault="0036219C" w:rsidP="00D26ACD">
      <w:pPr>
        <w:pStyle w:val="1"/>
        <w:jc w:val="both"/>
      </w:pPr>
      <w:bookmarkStart w:id="1" w:name="_Toc134088929"/>
      <w:r w:rsidRPr="0036219C">
        <w:t>1.1 Перечень компетенций</w:t>
      </w:r>
      <w:bookmarkEnd w:id="1"/>
    </w:p>
    <w:p w14:paraId="28F474B6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452E2696" w14:textId="77777777" w:rsidR="0036219C" w:rsidRPr="0036219C" w:rsidRDefault="0036219C" w:rsidP="003621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2D1A8ABC" w14:textId="58D21311" w:rsidR="008D6181" w:rsidRPr="0036219C" w:rsidRDefault="00BF5B3D" w:rsidP="0036219C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B3D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F5B3D">
        <w:rPr>
          <w:rFonts w:ascii="Times New Roman" w:hAnsi="Times New Roman" w:cs="Times New Roman"/>
          <w:sz w:val="28"/>
          <w:szCs w:val="28"/>
        </w:rPr>
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4027E7" w14:textId="77777777" w:rsidR="0036219C" w:rsidRPr="0036219C" w:rsidRDefault="0036219C" w:rsidP="0036219C"/>
    <w:p w14:paraId="03479413" w14:textId="77777777" w:rsidR="0036219C" w:rsidRPr="0036219C" w:rsidRDefault="0036219C" w:rsidP="0036219C"/>
    <w:p w14:paraId="6C08577E" w14:textId="77777777" w:rsidR="0036219C" w:rsidRPr="0036219C" w:rsidRDefault="0036219C" w:rsidP="0036219C"/>
    <w:p w14:paraId="17117EA1" w14:textId="77777777" w:rsidR="0036219C" w:rsidRPr="0036219C" w:rsidRDefault="0036219C" w:rsidP="0036219C"/>
    <w:p w14:paraId="1533A8A7" w14:textId="77777777" w:rsidR="0036219C" w:rsidRPr="0036219C" w:rsidRDefault="0036219C" w:rsidP="0036219C"/>
    <w:p w14:paraId="79D9D10D" w14:textId="77777777" w:rsidR="0036219C" w:rsidRPr="0036219C" w:rsidRDefault="0036219C" w:rsidP="0036219C"/>
    <w:p w14:paraId="3435DD61" w14:textId="77777777" w:rsidR="0036219C" w:rsidRPr="0036219C" w:rsidRDefault="0036219C" w:rsidP="0036219C"/>
    <w:p w14:paraId="117A9D3F" w14:textId="77777777" w:rsidR="0036219C" w:rsidRPr="0036219C" w:rsidRDefault="0036219C" w:rsidP="0036219C"/>
    <w:p w14:paraId="27EF268C" w14:textId="77777777" w:rsidR="0036219C" w:rsidRPr="0036219C" w:rsidRDefault="0036219C" w:rsidP="0036219C"/>
    <w:p w14:paraId="1CA6863A" w14:textId="77777777" w:rsidR="0036219C" w:rsidRPr="0036219C" w:rsidRDefault="0036219C" w:rsidP="0036219C"/>
    <w:p w14:paraId="3B782FD8" w14:textId="77777777" w:rsidR="0036219C" w:rsidRPr="0036219C" w:rsidRDefault="0036219C" w:rsidP="0036219C"/>
    <w:p w14:paraId="0CD043F8" w14:textId="77777777" w:rsidR="0036219C" w:rsidRPr="0036219C" w:rsidRDefault="0036219C" w:rsidP="0036219C"/>
    <w:p w14:paraId="2CCC340C" w14:textId="77777777" w:rsidR="0036219C" w:rsidRPr="0036219C" w:rsidRDefault="0036219C" w:rsidP="0036219C"/>
    <w:p w14:paraId="30F5779E" w14:textId="77777777" w:rsidR="0036219C" w:rsidRPr="0036219C" w:rsidRDefault="0036219C" w:rsidP="0036219C"/>
    <w:p w14:paraId="53FAB845" w14:textId="77777777" w:rsidR="0036219C" w:rsidRPr="0036219C" w:rsidRDefault="0036219C" w:rsidP="0036219C"/>
    <w:p w14:paraId="547C2108" w14:textId="77777777" w:rsidR="0036219C" w:rsidRPr="0036219C" w:rsidRDefault="0036219C" w:rsidP="0036219C"/>
    <w:p w14:paraId="390C1450" w14:textId="77777777" w:rsidR="0036219C" w:rsidRPr="0036219C" w:rsidRDefault="0036219C" w:rsidP="0036219C"/>
    <w:p w14:paraId="1F7403D3" w14:textId="77777777" w:rsidR="0036219C" w:rsidRPr="0036219C" w:rsidRDefault="0036219C" w:rsidP="0036219C"/>
    <w:p w14:paraId="40C3896C" w14:textId="77777777" w:rsidR="0036219C" w:rsidRPr="0036219C" w:rsidRDefault="0036219C" w:rsidP="0036219C"/>
    <w:p w14:paraId="287BD0EC" w14:textId="77777777" w:rsidR="0036219C" w:rsidRPr="0036219C" w:rsidRDefault="0036219C" w:rsidP="0036219C"/>
    <w:p w14:paraId="310ABBA9" w14:textId="77777777" w:rsidR="0036219C" w:rsidRPr="0036219C" w:rsidRDefault="0036219C" w:rsidP="0036219C"/>
    <w:p w14:paraId="03CE18A4" w14:textId="77777777" w:rsidR="0036219C" w:rsidRPr="0036219C" w:rsidRDefault="0036219C" w:rsidP="0036219C"/>
    <w:p w14:paraId="149401AE" w14:textId="77777777" w:rsidR="0036219C" w:rsidRPr="0036219C" w:rsidRDefault="0036219C" w:rsidP="0036219C"/>
    <w:p w14:paraId="0D11293C" w14:textId="77777777" w:rsidR="0036219C" w:rsidRPr="0036219C" w:rsidRDefault="0036219C" w:rsidP="0069041C">
      <w:pPr>
        <w:pStyle w:val="1"/>
        <w:jc w:val="both"/>
      </w:pPr>
      <w:bookmarkStart w:id="2" w:name="_Toc134088930"/>
      <w:r w:rsidRPr="0036219C">
        <w:lastRenderedPageBreak/>
        <w:t>1.2 Показатели и критерии оценивания компетенций на различных этапах их формирования</w:t>
      </w:r>
      <w:bookmarkEnd w:id="2"/>
    </w:p>
    <w:p w14:paraId="66679F0A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36219C">
        <w:rPr>
          <w:rFonts w:ascii="Times New Roman" w:hAnsi="Times New Roman" w:cs="Times New Roman"/>
          <w:sz w:val="28"/>
          <w:szCs w:val="28"/>
        </w:rPr>
        <w:cr/>
      </w:r>
    </w:p>
    <w:p w14:paraId="304D1DF9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19839D0C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693"/>
        <w:gridCol w:w="2410"/>
        <w:gridCol w:w="2976"/>
      </w:tblGrid>
      <w:tr w:rsidR="00D675B0" w:rsidRPr="0083190A" w14:paraId="3D2EEE13" w14:textId="77777777" w:rsidTr="0027706E">
        <w:tc>
          <w:tcPr>
            <w:tcW w:w="2689" w:type="dxa"/>
            <w:vAlign w:val="center"/>
          </w:tcPr>
          <w:p w14:paraId="1971DD6F" w14:textId="77777777" w:rsidR="00D675B0" w:rsidRPr="0083190A" w:rsidRDefault="00D675B0" w:rsidP="00D67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ОПК-4</w:t>
            </w:r>
          </w:p>
        </w:tc>
        <w:tc>
          <w:tcPr>
            <w:tcW w:w="8079" w:type="dxa"/>
            <w:gridSpan w:val="3"/>
            <w:vAlign w:val="center"/>
          </w:tcPr>
          <w:p w14:paraId="4048A000" w14:textId="77777777" w:rsidR="00D675B0" w:rsidRPr="0083190A" w:rsidRDefault="00D675B0" w:rsidP="00D67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      </w:r>
          </w:p>
        </w:tc>
      </w:tr>
      <w:tr w:rsidR="0083190A" w:rsidRPr="0083190A" w14:paraId="5B565D83" w14:textId="77777777" w:rsidTr="00CE4D05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14193D" w14:textId="77777777" w:rsidR="0083190A" w:rsidRPr="0083190A" w:rsidRDefault="0083190A" w:rsidP="00277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922BC" w14:textId="77777777" w:rsidR="0083190A" w:rsidRPr="0083190A" w:rsidRDefault="0083190A" w:rsidP="00277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83190A" w:rsidRPr="0083190A" w14:paraId="14F25784" w14:textId="77777777" w:rsidTr="00CE4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E54EA" w14:textId="77777777" w:rsidR="0083190A" w:rsidRPr="0083190A" w:rsidRDefault="0083190A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C652F" w14:textId="77777777" w:rsidR="0083190A" w:rsidRPr="0083190A" w:rsidRDefault="008319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07627D31" w14:textId="77777777" w:rsidR="0083190A" w:rsidRPr="0083190A" w:rsidRDefault="008319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96E5B" w14:textId="77777777" w:rsidR="0083190A" w:rsidRPr="0083190A" w:rsidRDefault="008319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2FBB83AF" w14:textId="77777777" w:rsidR="0083190A" w:rsidRPr="0083190A" w:rsidRDefault="008319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79642" w14:textId="77777777" w:rsidR="0083190A" w:rsidRPr="0083190A" w:rsidRDefault="008319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90C38F7" w14:textId="77777777" w:rsidR="0083190A" w:rsidRPr="0083190A" w:rsidRDefault="008319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27706E" w:rsidRPr="0083190A" w14:paraId="2327C3B6" w14:textId="77777777" w:rsidTr="0083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E033" w14:textId="77777777" w:rsidR="0027706E" w:rsidRPr="0083190A" w:rsidRDefault="0027706E" w:rsidP="00831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55A7C364" w14:textId="77777777" w:rsidR="0027706E" w:rsidRPr="0083190A" w:rsidRDefault="0027706E" w:rsidP="0083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1FFFBC61" w14:textId="77777777" w:rsidR="0027706E" w:rsidRPr="0083190A" w:rsidRDefault="0027706E" w:rsidP="008319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Планирует и проводит научный эксперимент, выполняет анализ и обработку результатов производственных испытаний в области зоотехнии с использованием методов математической статистики и интерпретирует результаты экспериментальных исследований в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AA20B" w14:textId="77777777" w:rsidR="0027706E" w:rsidRPr="0083190A" w:rsidRDefault="0027706E" w:rsidP="0083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Проводит учет в зоотехнических опытах по поставленному эксперименту, применяет основные методы математической статистики и программное обеспечение при обработке результатов однофакторных опытов, интерпретирует описательные статистики, значения коэффициентов в моделях парной регрессии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73A71" w14:textId="77777777" w:rsidR="0027706E" w:rsidRPr="0083190A" w:rsidRDefault="0027706E" w:rsidP="0083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Под руководством преподавателя планирует и проводит научный эксперимент, выполняет анализ, используя основные методы математической статистики и стандартные модели, обрабатывает результаты производственных испытаний в области зоотехнии и интерпретирует результаты экспериментальных исследований с применением общего программного обеспечения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9CE9B" w14:textId="77777777" w:rsidR="0027706E" w:rsidRPr="0083190A" w:rsidRDefault="0027706E" w:rsidP="0083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ставит научную гипотезу в профессиональной деятельности, с учетом всех значимых факторов планирует и проводит эксперимент, обеспечивая достоверность и репрезентативность данных, обрабатывает результаты производственных испытаний, обоснованно выбирая математические модели и программные средства </w:t>
            </w:r>
          </w:p>
        </w:tc>
      </w:tr>
    </w:tbl>
    <w:p w14:paraId="335259EB" w14:textId="77777777" w:rsidR="0036219C" w:rsidRPr="0036219C" w:rsidRDefault="0036219C" w:rsidP="003621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504ED4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18ED1FA4" w14:textId="77777777" w:rsidR="0036219C" w:rsidRPr="0036219C" w:rsidRDefault="0036219C" w:rsidP="0036219C"/>
    <w:p w14:paraId="5BE39D89" w14:textId="77777777" w:rsidR="0036219C" w:rsidRPr="0036219C" w:rsidRDefault="0036219C" w:rsidP="0069041C">
      <w:pPr>
        <w:pStyle w:val="1"/>
        <w:jc w:val="both"/>
      </w:pPr>
      <w:bookmarkStart w:id="3" w:name="_Toc134088931"/>
      <w:r w:rsidRPr="0036219C">
        <w:t>1.3 Описание шкал оценивания</w:t>
      </w:r>
      <w:bookmarkEnd w:id="3"/>
    </w:p>
    <w:p w14:paraId="461F6B22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3E5DD370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При оценке контрольных мероприятий преподаватель руководствуется критериями оценивания результатов обучения (таблица 1), суммирует баллы за каждое </w:t>
      </w:r>
      <w:r w:rsidRPr="0036219C">
        <w:rPr>
          <w:rFonts w:ascii="Times New Roman" w:hAnsi="Times New Roman" w:cs="Times New Roman"/>
          <w:sz w:val="28"/>
          <w:szCs w:val="28"/>
        </w:rPr>
        <w:lastRenderedPageBreak/>
        <w:t>контрольное задание и переводит полученный результат в вербальный аналог, руководствуясь таблицей 2 и формулой 1.</w:t>
      </w:r>
    </w:p>
    <w:p w14:paraId="30855298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BE6212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73C4FFA3" w14:textId="77777777" w:rsidR="0036219C" w:rsidRPr="0036219C" w:rsidRDefault="0036219C" w:rsidP="003621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67900BC5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36219C" w:rsidRPr="0036219C" w14:paraId="5B605F3B" w14:textId="77777777" w:rsidTr="003C2B3C">
        <w:tc>
          <w:tcPr>
            <w:tcW w:w="568" w:type="dxa"/>
            <w:vAlign w:val="center"/>
          </w:tcPr>
          <w:p w14:paraId="1C2072A3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23DAAA8A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16CD2303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56C4EA61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36219C" w:rsidRPr="0036219C" w14:paraId="7849958E" w14:textId="77777777" w:rsidTr="003C2B3C">
        <w:tc>
          <w:tcPr>
            <w:tcW w:w="568" w:type="dxa"/>
            <w:vAlign w:val="center"/>
          </w:tcPr>
          <w:p w14:paraId="1B324C07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739B6A1A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2C42652D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0A304166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6219C" w:rsidRPr="0036219C" w14:paraId="66C17594" w14:textId="77777777" w:rsidTr="003C2B3C">
        <w:tc>
          <w:tcPr>
            <w:tcW w:w="568" w:type="dxa"/>
            <w:vAlign w:val="center"/>
          </w:tcPr>
          <w:p w14:paraId="39FB6EEF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7DDB9485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6BDDC061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52A3210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2ECF6E26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36219C" w:rsidRPr="0036219C" w14:paraId="4B015262" w14:textId="77777777" w:rsidTr="003C2B3C">
        <w:tc>
          <w:tcPr>
            <w:tcW w:w="568" w:type="dxa"/>
            <w:vAlign w:val="center"/>
          </w:tcPr>
          <w:p w14:paraId="26C89D70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794C9006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093E3B2E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3711713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148EF2B2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9C" w:rsidRPr="0036219C" w14:paraId="22CF16C1" w14:textId="77777777" w:rsidTr="003C2B3C">
        <w:tc>
          <w:tcPr>
            <w:tcW w:w="568" w:type="dxa"/>
            <w:vAlign w:val="center"/>
          </w:tcPr>
          <w:p w14:paraId="0CC24A87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14B1D71E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0596449D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70D2DCAD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6468C80A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9C" w:rsidRPr="0036219C" w14:paraId="016AF936" w14:textId="77777777" w:rsidTr="003C2B3C">
        <w:tc>
          <w:tcPr>
            <w:tcW w:w="568" w:type="dxa"/>
            <w:vAlign w:val="center"/>
          </w:tcPr>
          <w:p w14:paraId="7DA8ABE6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4AD782D3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48C2C4A0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72FDFE25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150BD159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36219C" w:rsidRPr="0036219C" w14:paraId="472AA693" w14:textId="77777777" w:rsidTr="003C2B3C">
        <w:tc>
          <w:tcPr>
            <w:tcW w:w="568" w:type="dxa"/>
            <w:vAlign w:val="center"/>
          </w:tcPr>
          <w:p w14:paraId="7FE730BB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634564E7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783CD7BE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512D8E75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5BBEF0D9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4524E7" w14:textId="77777777" w:rsidR="0036219C" w:rsidRPr="0036219C" w:rsidRDefault="0036219C" w:rsidP="003621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A5810A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3D5455A4" w14:textId="77777777" w:rsidR="0036219C" w:rsidRPr="0036219C" w:rsidRDefault="0036219C" w:rsidP="003621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67665BD4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DDB964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411E2851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FD6FFC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61BDF81A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4844488"/>
      <w:proofErr w:type="spellStart"/>
      <w:r w:rsidRPr="0036219C">
        <w:rPr>
          <w:rFonts w:ascii="Times New Roman" w:hAnsi="Times New Roman" w:cs="Times New Roman"/>
          <w:sz w:val="28"/>
          <w:szCs w:val="28"/>
        </w:rPr>
        <w:t>m</w:t>
      </w:r>
      <w:r w:rsidRPr="0036219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4"/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4FE3EA51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219C">
        <w:rPr>
          <w:rFonts w:ascii="Times New Roman" w:hAnsi="Times New Roman" w:cs="Times New Roman"/>
          <w:sz w:val="28"/>
          <w:szCs w:val="28"/>
        </w:rPr>
        <w:t>k</w:t>
      </w:r>
      <w:r w:rsidRPr="0036219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75A0FC57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3BFD8A6B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B40B9B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lastRenderedPageBreak/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7E2DFFE3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45BEABB7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3ECE55E2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C1A71B" w14:textId="5184F5EA" w:rsidR="0036219C" w:rsidRPr="0036219C" w:rsidRDefault="0069041C" w:rsidP="0069041C">
      <w:pPr>
        <w:pStyle w:val="1"/>
        <w:jc w:val="both"/>
      </w:pPr>
      <w:bookmarkStart w:id="5" w:name="_Toc134088932"/>
      <w:r>
        <w:t xml:space="preserve">1.4 </w:t>
      </w:r>
      <w:r w:rsidR="0036219C" w:rsidRPr="0036219C">
        <w:t>Общая процедура и сроки проведения оценочных мероприятий</w:t>
      </w:r>
      <w:bookmarkEnd w:id="5"/>
      <w:r w:rsidR="0036219C" w:rsidRPr="0036219C">
        <w:t xml:space="preserve"> </w:t>
      </w:r>
    </w:p>
    <w:p w14:paraId="7C346EC7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028ABC70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1F6BB6C8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024FE2F1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4DC1D838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2090BDAE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6BC984D0" w14:textId="77777777" w:rsidR="0036219C" w:rsidRPr="0036219C" w:rsidRDefault="0036219C" w:rsidP="0036219C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2CF92024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6C52D33A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</w:t>
      </w:r>
      <w:r w:rsidRPr="0036219C">
        <w:rPr>
          <w:rFonts w:ascii="Times New Roman" w:hAnsi="Times New Roman" w:cs="Times New Roman"/>
          <w:sz w:val="28"/>
          <w:szCs w:val="28"/>
        </w:rPr>
        <w:lastRenderedPageBreak/>
        <w:t xml:space="preserve">отказа отвечать на вопросы билета, преподаватель ставит в ведомости оценку «неудовлетворительно». </w:t>
      </w:r>
    </w:p>
    <w:p w14:paraId="407E4338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46E58B98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36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290E4C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15166FC6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18CAC3A4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35C033B6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298C8B62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0FCC0645" w14:textId="77777777" w:rsidR="0036219C" w:rsidRPr="0036219C" w:rsidRDefault="0036219C" w:rsidP="0036219C"/>
    <w:p w14:paraId="21194C7A" w14:textId="77777777" w:rsidR="0036219C" w:rsidRPr="0036219C" w:rsidRDefault="0036219C" w:rsidP="0036219C"/>
    <w:p w14:paraId="62979BC4" w14:textId="77777777" w:rsidR="0036219C" w:rsidRPr="0036219C" w:rsidRDefault="0036219C" w:rsidP="0036219C"/>
    <w:p w14:paraId="6D3F97ED" w14:textId="77777777" w:rsidR="0036219C" w:rsidRPr="0036219C" w:rsidRDefault="0036219C" w:rsidP="0036219C"/>
    <w:p w14:paraId="3BB44440" w14:textId="77777777" w:rsidR="0036219C" w:rsidRPr="0036219C" w:rsidRDefault="0036219C" w:rsidP="0036219C"/>
    <w:p w14:paraId="0DAB2D7C" w14:textId="77777777" w:rsidR="0036219C" w:rsidRPr="0036219C" w:rsidRDefault="0036219C" w:rsidP="0036219C"/>
    <w:p w14:paraId="7AFCA68A" w14:textId="5A1D1704" w:rsidR="0036219C" w:rsidRDefault="0036219C" w:rsidP="0036219C"/>
    <w:p w14:paraId="2908CC59" w14:textId="51942848" w:rsidR="00117E55" w:rsidRDefault="00117E55" w:rsidP="0036219C"/>
    <w:p w14:paraId="3BDA239B" w14:textId="3A94B5CB" w:rsidR="00117E55" w:rsidRDefault="00117E55" w:rsidP="0036219C"/>
    <w:p w14:paraId="760F0755" w14:textId="399938DF" w:rsidR="00117E55" w:rsidRDefault="00117E55" w:rsidP="0036219C"/>
    <w:p w14:paraId="4627998E" w14:textId="783AAE8E" w:rsidR="00117E55" w:rsidRDefault="00117E55" w:rsidP="0036219C"/>
    <w:p w14:paraId="7E4772D8" w14:textId="77777777" w:rsidR="00117E55" w:rsidRPr="0036219C" w:rsidRDefault="00117E55" w:rsidP="0036219C"/>
    <w:p w14:paraId="498DFAB0" w14:textId="77777777" w:rsidR="0036219C" w:rsidRPr="0036219C" w:rsidRDefault="0036219C" w:rsidP="0036219C"/>
    <w:p w14:paraId="66D703D5" w14:textId="77777777" w:rsidR="0036219C" w:rsidRPr="0036219C" w:rsidRDefault="0036219C" w:rsidP="0036219C"/>
    <w:p w14:paraId="61BAF0AC" w14:textId="77777777" w:rsidR="0036219C" w:rsidRPr="0036219C" w:rsidRDefault="0036219C" w:rsidP="0036219C"/>
    <w:p w14:paraId="04FFB8FF" w14:textId="4C44A8B0" w:rsidR="0036219C" w:rsidRPr="0036219C" w:rsidRDefault="0036219C" w:rsidP="00176F15">
      <w:pPr>
        <w:pStyle w:val="1"/>
      </w:pPr>
      <w:bookmarkStart w:id="6" w:name="_Toc134088933"/>
      <w:r w:rsidRPr="0036219C">
        <w:lastRenderedPageBreak/>
        <w:t>2. ТИПОВЫЕ КОНТРОЛЬНЫЕ ЗАДАНИЯ, НЕОБХОДИМЫЕ ДЛЯ</w:t>
      </w:r>
      <w:r w:rsidR="00176F15">
        <w:t xml:space="preserve"> </w:t>
      </w:r>
      <w:r w:rsidRPr="0036219C">
        <w:t>ОЦЕНКИ ЗНАНИЙ, УМЕНИЙ, НАВЫКОВ</w:t>
      </w:r>
      <w:bookmarkEnd w:id="6"/>
    </w:p>
    <w:p w14:paraId="6168D00C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24C28" w14:textId="77777777" w:rsidR="0036219C" w:rsidRPr="0036219C" w:rsidRDefault="0036219C" w:rsidP="00176F15">
      <w:pPr>
        <w:pStyle w:val="1"/>
        <w:jc w:val="both"/>
      </w:pPr>
      <w:bookmarkStart w:id="7" w:name="_Toc134088934"/>
      <w:r w:rsidRPr="0036219C">
        <w:t>2.1 Текущий контроль знаний студентов</w:t>
      </w:r>
      <w:bookmarkEnd w:id="7"/>
    </w:p>
    <w:p w14:paraId="2C304E4F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38F3E1" w14:textId="77777777" w:rsidR="0036219C" w:rsidRPr="0036219C" w:rsidRDefault="0036219C" w:rsidP="0036219C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1ADCAA7E" w14:textId="66A95498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Понятие модели. Примеры моделей экономических систем.</w:t>
      </w:r>
    </w:p>
    <w:p w14:paraId="1E8556BA" w14:textId="2BA143A3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Информационные аспекты моделирования.</w:t>
      </w:r>
    </w:p>
    <w:p w14:paraId="7C5CE4D3" w14:textId="5CCD0A76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Классификация моделей.</w:t>
      </w:r>
    </w:p>
    <w:p w14:paraId="12C368E4" w14:textId="61365ED8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Классификация видов математического моделирования.</w:t>
      </w:r>
    </w:p>
    <w:p w14:paraId="6D9BBE94" w14:textId="5DDAE814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Этапы математического моделирования.</w:t>
      </w:r>
    </w:p>
    <w:p w14:paraId="0AEB261C" w14:textId="0221E290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Понятие оптимизационной модели.</w:t>
      </w:r>
    </w:p>
    <w:p w14:paraId="7A21BAD6" w14:textId="4F27ABF4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Общая постановка задачи многокритериальной оптимизации.</w:t>
      </w:r>
    </w:p>
    <w:p w14:paraId="7B09AC8F" w14:textId="7BCDBED8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Парето-оптимальные решения задачи многокритериальной оптимизации.</w:t>
      </w:r>
    </w:p>
    <w:p w14:paraId="3D2DDDDD" w14:textId="4A4327BC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Методы векторной оптимизации. Метод выделения главного параметра.</w:t>
      </w:r>
    </w:p>
    <w:p w14:paraId="23A54120" w14:textId="3D4FD4ED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Методы векторной оптимизации. Метод лексикографической оптимизации.</w:t>
      </w:r>
    </w:p>
    <w:p w14:paraId="15C03A4D" w14:textId="3771DFF6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Методы векторной оптимизации. Метод последовательных уступок.</w:t>
      </w:r>
    </w:p>
    <w:p w14:paraId="0A894F01" w14:textId="1800BEF6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Методы векторной оптимизации. Метод свертывания в скалярный критерий.</w:t>
      </w:r>
    </w:p>
    <w:p w14:paraId="50A88139" w14:textId="20B167EA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Общая задача линейного программирования.</w:t>
      </w:r>
    </w:p>
    <w:p w14:paraId="6B7259D2" w14:textId="3BBB4AEB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Задача о планировании выпуска продукции.</w:t>
      </w:r>
    </w:p>
    <w:p w14:paraId="1CECBFA2" w14:textId="6342A513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Задача о рационе. Задача о раскрое.</w:t>
      </w:r>
    </w:p>
    <w:p w14:paraId="41806485" w14:textId="1A0066F8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Геометрическая интерпретация задач линейного программирования.</w:t>
      </w:r>
    </w:p>
    <w:p w14:paraId="759D24C5" w14:textId="17C14E8A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Основная задача линейного программирования.</w:t>
      </w:r>
    </w:p>
    <w:p w14:paraId="28988D55" w14:textId="1F57B753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Исследование области планов основной задачи линейного программирования.</w:t>
      </w:r>
    </w:p>
    <w:p w14:paraId="7F72C1C7" w14:textId="069ABF44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Теорема о достижимости оптимального значения целевой функции. Метод решения основной задачи линейного программирования перебором вершин многогранника решений.</w:t>
      </w:r>
    </w:p>
    <w:p w14:paraId="7080EF91" w14:textId="349875C2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Понятие оценки опорного плана. Необходимые и достаточные условия оптимальности. Симплексный метод.</w:t>
      </w:r>
    </w:p>
    <w:p w14:paraId="1D738CAF" w14:textId="654D87CF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Понятие процесса как изменение состояний системы с течением времени.</w:t>
      </w:r>
    </w:p>
    <w:p w14:paraId="74E8C48D" w14:textId="131D1C09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Типы процессов и характеристики процессов</w:t>
      </w:r>
    </w:p>
    <w:p w14:paraId="20C95128" w14:textId="7C2C1370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Связь между процессом функционирования системы и входными и выходными процессами.</w:t>
      </w:r>
    </w:p>
    <w:p w14:paraId="663B2FCA" w14:textId="5FBDEC3C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Понятие временного ряда. Уровни ряда. Классификация временных рядов.</w:t>
      </w:r>
    </w:p>
    <w:p w14:paraId="07A5446F" w14:textId="1A017CA3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Моментные и интервальные временные ряды. Условия сопоставимости временных рядов.</w:t>
      </w:r>
    </w:p>
    <w:p w14:paraId="6A3F06F3" w14:textId="45C8785E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 xml:space="preserve">Тренд и </w:t>
      </w:r>
      <w:proofErr w:type="spellStart"/>
      <w:r w:rsidRPr="00B23AB0">
        <w:rPr>
          <w:rFonts w:ascii="Times New Roman" w:hAnsi="Times New Roman" w:cs="Times New Roman"/>
          <w:sz w:val="28"/>
          <w:szCs w:val="28"/>
        </w:rPr>
        <w:t>колеблемость</w:t>
      </w:r>
      <w:proofErr w:type="spellEnd"/>
      <w:r w:rsidRPr="00B23AB0">
        <w:rPr>
          <w:rFonts w:ascii="Times New Roman" w:hAnsi="Times New Roman" w:cs="Times New Roman"/>
          <w:sz w:val="28"/>
          <w:szCs w:val="28"/>
        </w:rPr>
        <w:t>. Типы трендов. Периодизация динамики. Показатели динамики.</w:t>
      </w:r>
    </w:p>
    <w:p w14:paraId="0EFA9410" w14:textId="6365B7C8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Методы вычисления средних показателей динамики.</w:t>
      </w:r>
    </w:p>
    <w:p w14:paraId="3E0EDFFC" w14:textId="3B183807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lastRenderedPageBreak/>
        <w:t>Понятие имитационного моделирования. Потоки событий. Марковские процессы. Схема «размножения и гибели».</w:t>
      </w:r>
    </w:p>
    <w:p w14:paraId="5BB3ACE6" w14:textId="40347323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Понятие управления. Классификация задач управления. Процесс управления.</w:t>
      </w:r>
    </w:p>
    <w:p w14:paraId="16FCD20B" w14:textId="3E798B15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Оптимальное управление. Принцип Беллмана. Примеры задач динамического программирования.</w:t>
      </w:r>
    </w:p>
    <w:p w14:paraId="7C12A557" w14:textId="0EDA868B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Применение математического аппарата теории игр для моделирования поведения экономических систем в условиях противодействия. Игры в нормальной форме.</w:t>
      </w:r>
    </w:p>
    <w:p w14:paraId="725E0765" w14:textId="46046344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Основные понятия теории альтернативных игр: парные игры, конечные игры, матричные игры, нижняя и верхняя цена игры, седловая точка. Задача о переделе рынка.</w:t>
      </w:r>
    </w:p>
    <w:p w14:paraId="1C4E9339" w14:textId="69675AAE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Основы теории некооперативных игр: биматричные игры, точка равновесия по Нэшу. Задача о ценовом сговоре.</w:t>
      </w:r>
    </w:p>
    <w:p w14:paraId="0D72A9FB" w14:textId="7B1FE4D4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 xml:space="preserve">Основы теории коалиционных игр: точки угрозы, </w:t>
      </w:r>
      <w:proofErr w:type="spellStart"/>
      <w:r w:rsidRPr="00B23AB0">
        <w:rPr>
          <w:rFonts w:ascii="Times New Roman" w:hAnsi="Times New Roman" w:cs="Times New Roman"/>
          <w:sz w:val="28"/>
          <w:szCs w:val="28"/>
        </w:rPr>
        <w:t>парето</w:t>
      </w:r>
      <w:proofErr w:type="spellEnd"/>
      <w:r w:rsidRPr="00B23AB0">
        <w:rPr>
          <w:rFonts w:ascii="Times New Roman" w:hAnsi="Times New Roman" w:cs="Times New Roman"/>
          <w:sz w:val="28"/>
          <w:szCs w:val="28"/>
        </w:rPr>
        <w:t>-оптимальное множество решений, переговорное множество, арбитражная схема Нэша. Задача о выборе совместной стратегии.</w:t>
      </w:r>
    </w:p>
    <w:p w14:paraId="02EFC579" w14:textId="233333D7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Основы теории игр с природой: матрица рисков, принцип недостаточного основания Лапласа, критерий минимального математического ожидания риска.</w:t>
      </w:r>
    </w:p>
    <w:p w14:paraId="43776AC7" w14:textId="2B3AC1AD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 xml:space="preserve">Критерий </w:t>
      </w:r>
      <w:proofErr w:type="spellStart"/>
      <w:r w:rsidRPr="00B23AB0">
        <w:rPr>
          <w:rFonts w:ascii="Times New Roman" w:hAnsi="Times New Roman" w:cs="Times New Roman"/>
          <w:sz w:val="28"/>
          <w:szCs w:val="28"/>
        </w:rPr>
        <w:t>Сэвиджа</w:t>
      </w:r>
      <w:proofErr w:type="spellEnd"/>
      <w:r w:rsidRPr="00B23AB0">
        <w:rPr>
          <w:rFonts w:ascii="Times New Roman" w:hAnsi="Times New Roman" w:cs="Times New Roman"/>
          <w:sz w:val="28"/>
          <w:szCs w:val="28"/>
        </w:rPr>
        <w:t>. Задача о выборе схемы теплоснабжения.</w:t>
      </w:r>
    </w:p>
    <w:p w14:paraId="57483A7F" w14:textId="60BB7BFA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Концептуальное (инфологическое) проектирование.</w:t>
      </w:r>
    </w:p>
    <w:p w14:paraId="08F901B1" w14:textId="6B274B12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Логическое (</w:t>
      </w:r>
      <w:proofErr w:type="spellStart"/>
      <w:r w:rsidRPr="00B23AB0">
        <w:rPr>
          <w:rFonts w:ascii="Times New Roman" w:hAnsi="Times New Roman" w:cs="Times New Roman"/>
          <w:sz w:val="28"/>
          <w:szCs w:val="28"/>
        </w:rPr>
        <w:t>даталогическое</w:t>
      </w:r>
      <w:proofErr w:type="spellEnd"/>
      <w:r w:rsidRPr="00B23AB0">
        <w:rPr>
          <w:rFonts w:ascii="Times New Roman" w:hAnsi="Times New Roman" w:cs="Times New Roman"/>
          <w:sz w:val="28"/>
          <w:szCs w:val="28"/>
        </w:rPr>
        <w:t>) проектирование. Физическое проектирование.</w:t>
      </w:r>
    </w:p>
    <w:p w14:paraId="53C297D3" w14:textId="6C8A90FF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Модели «сущность-связь». Семантические модели.</w:t>
      </w:r>
    </w:p>
    <w:p w14:paraId="6B476027" w14:textId="10F22B52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 xml:space="preserve">Применение средств проектирования </w:t>
      </w:r>
      <w:proofErr w:type="spellStart"/>
      <w:r w:rsidRPr="00B23AB0">
        <w:rPr>
          <w:rFonts w:ascii="Times New Roman" w:hAnsi="Times New Roman" w:cs="Times New Roman"/>
          <w:sz w:val="28"/>
          <w:szCs w:val="28"/>
        </w:rPr>
        <w:t>ERWin</w:t>
      </w:r>
      <w:proofErr w:type="spellEnd"/>
      <w:r w:rsidRPr="00B23AB0">
        <w:rPr>
          <w:rFonts w:ascii="Times New Roman" w:hAnsi="Times New Roman" w:cs="Times New Roman"/>
          <w:sz w:val="28"/>
          <w:szCs w:val="28"/>
        </w:rPr>
        <w:t xml:space="preserve"> при решении экономических задач.</w:t>
      </w:r>
    </w:p>
    <w:p w14:paraId="2C40A497" w14:textId="3D53AD0A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 xml:space="preserve">Применение средств проектирования </w:t>
      </w:r>
      <w:proofErr w:type="spellStart"/>
      <w:r w:rsidRPr="00B23AB0">
        <w:rPr>
          <w:rFonts w:ascii="Times New Roman" w:hAnsi="Times New Roman" w:cs="Times New Roman"/>
          <w:sz w:val="28"/>
          <w:szCs w:val="28"/>
        </w:rPr>
        <w:t>BPWin</w:t>
      </w:r>
      <w:proofErr w:type="spellEnd"/>
      <w:r w:rsidRPr="00B23AB0">
        <w:rPr>
          <w:rFonts w:ascii="Times New Roman" w:hAnsi="Times New Roman" w:cs="Times New Roman"/>
          <w:sz w:val="28"/>
          <w:szCs w:val="28"/>
        </w:rPr>
        <w:t xml:space="preserve"> при решении экономических задач.</w:t>
      </w:r>
    </w:p>
    <w:p w14:paraId="46F70867" w14:textId="4E8F56D3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Основы теории принятия решений: лицо принимающее решение (ЛПР), решающее правило.</w:t>
      </w:r>
    </w:p>
    <w:p w14:paraId="0E0A1F34" w14:textId="0814F894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Классификация СППР.</w:t>
      </w:r>
    </w:p>
    <w:p w14:paraId="355BC1D1" w14:textId="76DCF9A7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Структура СППР.</w:t>
      </w:r>
    </w:p>
    <w:p w14:paraId="1C27440C" w14:textId="6BF8BE2C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Основы теории экспертных систем: связь между знаниями и данными, представление знаний, методы приобретения знаний.</w:t>
      </w:r>
    </w:p>
    <w:p w14:paraId="296A4106" w14:textId="75A65548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Моделирование знаний: продукционные правила, семантические сети, фреймы.</w:t>
      </w:r>
    </w:p>
    <w:p w14:paraId="6C4D53A6" w14:textId="2E09B5CC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Нечеткие логики.</w:t>
      </w:r>
    </w:p>
    <w:p w14:paraId="6D8F0AA7" w14:textId="05976CB1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Классификация ЭС.</w:t>
      </w:r>
    </w:p>
    <w:p w14:paraId="2398928B" w14:textId="5766BCEB" w:rsidR="00B23AB0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Структура ЭС: база фактов, база знаний, механизм вывода, модуль объяснений, интерфейсный модуль.</w:t>
      </w:r>
    </w:p>
    <w:p w14:paraId="27F0EE02" w14:textId="6ACBE525" w:rsidR="0036219C" w:rsidRPr="00B23AB0" w:rsidRDefault="00B23AB0" w:rsidP="00B23AB0">
      <w:pPr>
        <w:pStyle w:val="a8"/>
        <w:numPr>
          <w:ilvl w:val="0"/>
          <w:numId w:val="7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B23AB0">
        <w:rPr>
          <w:rFonts w:ascii="Times New Roman" w:hAnsi="Times New Roman" w:cs="Times New Roman"/>
          <w:sz w:val="28"/>
          <w:szCs w:val="28"/>
        </w:rPr>
        <w:t>Применение ЭС при решении экономических задач.</w:t>
      </w:r>
    </w:p>
    <w:p w14:paraId="703A64E8" w14:textId="77777777" w:rsidR="0036219C" w:rsidRPr="0036219C" w:rsidRDefault="0036219C" w:rsidP="0036219C"/>
    <w:p w14:paraId="0B3E0B4D" w14:textId="77777777" w:rsidR="0036219C" w:rsidRPr="0036219C" w:rsidRDefault="0036219C" w:rsidP="0036219C"/>
    <w:p w14:paraId="4D7A83A7" w14:textId="2EFA20AB" w:rsidR="0036219C" w:rsidRDefault="0036219C" w:rsidP="002C05D7">
      <w:pPr>
        <w:pStyle w:val="1"/>
        <w:ind w:left="0"/>
      </w:pPr>
      <w:bookmarkStart w:id="8" w:name="_Toc134088936"/>
      <w:r w:rsidRPr="0036219C">
        <w:lastRenderedPageBreak/>
        <w:t>3. МЕТОДИЧЕСКИЕ МАТЕРИАЛЫ, ОПРЕДЕЛЯЮЩИЕ ПРОЦЕДУРЫ ОЦЕНИВАНИЯ ЗНАНИЙ, УМЕНИЙ, НАВЫКОВ</w:t>
      </w:r>
      <w:bookmarkEnd w:id="8"/>
    </w:p>
    <w:p w14:paraId="4CC401E8" w14:textId="77777777" w:rsidR="002C05D7" w:rsidRPr="002C05D7" w:rsidRDefault="002C05D7" w:rsidP="002C05D7">
      <w:bookmarkStart w:id="9" w:name="_GoBack"/>
      <w:bookmarkEnd w:id="9"/>
    </w:p>
    <w:p w14:paraId="70198178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1D88D6B3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25A15F7B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3AD8ABFA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254A7BCD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357C231E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765BFFDA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427332C0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586EC099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2BDF870C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394CAC8E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4D848B38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70DDAFB1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03AA1D07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</w:t>
      </w:r>
      <w:r w:rsidRPr="0036219C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3028559C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166900C4" w14:textId="77777777" w:rsidR="0036219C" w:rsidRPr="0036219C" w:rsidRDefault="0036219C" w:rsidP="0036219C"/>
    <w:p w14:paraId="554F106E" w14:textId="77777777" w:rsidR="0036219C" w:rsidRPr="0036219C" w:rsidRDefault="0036219C" w:rsidP="0036219C"/>
    <w:p w14:paraId="553632C3" w14:textId="77777777" w:rsidR="0036219C" w:rsidRPr="0036219C" w:rsidRDefault="0036219C" w:rsidP="0036219C"/>
    <w:p w14:paraId="1B4644C6" w14:textId="77777777" w:rsidR="0036219C" w:rsidRPr="0036219C" w:rsidRDefault="0036219C" w:rsidP="0036219C"/>
    <w:p w14:paraId="71C922EA" w14:textId="77777777" w:rsidR="0036219C" w:rsidRPr="0036219C" w:rsidRDefault="0036219C" w:rsidP="0036219C"/>
    <w:p w14:paraId="4C4D53AF" w14:textId="77777777" w:rsidR="0036219C" w:rsidRPr="0036219C" w:rsidRDefault="0036219C" w:rsidP="0036219C"/>
    <w:p w14:paraId="4D9030F9" w14:textId="77777777" w:rsidR="0036219C" w:rsidRPr="0036219C" w:rsidRDefault="0036219C" w:rsidP="0036219C"/>
    <w:p w14:paraId="2FB3967A" w14:textId="77777777" w:rsidR="0036219C" w:rsidRPr="0036219C" w:rsidRDefault="0036219C" w:rsidP="0036219C"/>
    <w:p w14:paraId="6330B1E1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8F2CA" w14:textId="77777777" w:rsidR="00F22FDA" w:rsidRDefault="00F22FDA">
      <w:pPr>
        <w:spacing w:after="0" w:line="240" w:lineRule="auto"/>
      </w:pPr>
      <w:r>
        <w:separator/>
      </w:r>
    </w:p>
  </w:endnote>
  <w:endnote w:type="continuationSeparator" w:id="0">
    <w:p w14:paraId="37093FF5" w14:textId="77777777" w:rsidR="00F22FDA" w:rsidRDefault="00F2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17A08DE1" w14:textId="77777777" w:rsidR="00BC3F96" w:rsidRDefault="00117E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6FB620" w14:textId="77777777" w:rsidR="00BC3F96" w:rsidRDefault="00F22FD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16444" w14:textId="77777777" w:rsidR="00F22FDA" w:rsidRDefault="00F22FDA">
      <w:pPr>
        <w:spacing w:after="0" w:line="240" w:lineRule="auto"/>
      </w:pPr>
      <w:r>
        <w:separator/>
      </w:r>
    </w:p>
  </w:footnote>
  <w:footnote w:type="continuationSeparator" w:id="0">
    <w:p w14:paraId="7EBFAD55" w14:textId="77777777" w:rsidR="00F22FDA" w:rsidRDefault="00F22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F0BEB"/>
    <w:multiLevelType w:val="hybridMultilevel"/>
    <w:tmpl w:val="41DE758E"/>
    <w:lvl w:ilvl="0" w:tplc="36328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F0F50"/>
    <w:multiLevelType w:val="hybridMultilevel"/>
    <w:tmpl w:val="4C689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46"/>
    <w:rsid w:val="000B4B0C"/>
    <w:rsid w:val="00117E55"/>
    <w:rsid w:val="0015694F"/>
    <w:rsid w:val="00176F15"/>
    <w:rsid w:val="00244B46"/>
    <w:rsid w:val="002669D9"/>
    <w:rsid w:val="0027706E"/>
    <w:rsid w:val="002C05D7"/>
    <w:rsid w:val="0036219C"/>
    <w:rsid w:val="0069041C"/>
    <w:rsid w:val="007E56EF"/>
    <w:rsid w:val="0083190A"/>
    <w:rsid w:val="008D396C"/>
    <w:rsid w:val="008D6181"/>
    <w:rsid w:val="00915996"/>
    <w:rsid w:val="009915A8"/>
    <w:rsid w:val="009C66ED"/>
    <w:rsid w:val="00B23AB0"/>
    <w:rsid w:val="00BD342F"/>
    <w:rsid w:val="00BF5B3D"/>
    <w:rsid w:val="00D26ACD"/>
    <w:rsid w:val="00D675B0"/>
    <w:rsid w:val="00F2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09B8"/>
  <w15:chartTrackingRefBased/>
  <w15:docId w15:val="{C76DD583-984C-419E-B0E0-0B1A417B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6ACD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2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6219C"/>
  </w:style>
  <w:style w:type="table" w:styleId="a5">
    <w:name w:val="Table Grid"/>
    <w:basedOn w:val="a1"/>
    <w:uiPriority w:val="39"/>
    <w:rsid w:val="00362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26ACD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0B4B0C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B4B0C"/>
    <w:pPr>
      <w:spacing w:after="100"/>
    </w:pPr>
  </w:style>
  <w:style w:type="character" w:styleId="a7">
    <w:name w:val="Hyperlink"/>
    <w:basedOn w:val="a0"/>
    <w:uiPriority w:val="99"/>
    <w:unhideWhenUsed/>
    <w:rsid w:val="000B4B0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23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F3805-6F66-4B61-94EC-3D5069D5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2549</Words>
  <Characters>14533</Characters>
  <Application>Microsoft Office Word</Application>
  <DocSecurity>0</DocSecurity>
  <Lines>121</Lines>
  <Paragraphs>34</Paragraphs>
  <ScaleCrop>false</ScaleCrop>
  <Company/>
  <LinksUpToDate>false</LinksUpToDate>
  <CharactersWithSpaces>17048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2023-09-20T08:29:00Z</dcterms:created>
  <dcterms:modified xsi:type="dcterms:W3CDTF">2023-09-20T08:29:00Z</dcterms:modified>
</cp:coreProperties>
</file>