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BBC5" w14:textId="7D886802" w:rsidR="00454F4E" w:rsidRDefault="0081190F" w:rsidP="0081190F">
      <w:pPr>
        <w:jc w:val="center"/>
        <w:rPr>
          <w:rFonts w:ascii="Times New Roman" w:hAnsi="Times New Roman" w:cs="Times New Roman"/>
          <w:b/>
          <w:bCs/>
        </w:rPr>
      </w:pPr>
      <w:r w:rsidRPr="0081190F">
        <w:rPr>
          <w:rFonts w:ascii="Times New Roman" w:hAnsi="Times New Roman" w:cs="Times New Roman"/>
          <w:b/>
          <w:bCs/>
        </w:rPr>
        <w:t>Теория решения изобретательских задач</w:t>
      </w:r>
    </w:p>
    <w:p w14:paraId="6B98D69E" w14:textId="77777777" w:rsidR="0081190F" w:rsidRPr="00B35120" w:rsidRDefault="0081190F" w:rsidP="0081190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для направления подготовки 35.03.10 Ландшафтная архитектура,</w:t>
      </w:r>
    </w:p>
    <w:p w14:paraId="616E50B3" w14:textId="77777777" w:rsidR="0081190F" w:rsidRDefault="0081190F" w:rsidP="0081190F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профиль Декоративное растениеводство</w:t>
      </w:r>
    </w:p>
    <w:p w14:paraId="601AD30B" w14:textId="540A5286" w:rsidR="0081190F" w:rsidRDefault="0081190F" w:rsidP="0081190F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b/>
          <w:i/>
          <w:color w:val="000000"/>
          <w:sz w:val="24"/>
          <w:szCs w:val="24"/>
        </w:rPr>
        <w:t>Основная:</w:t>
      </w:r>
    </w:p>
    <w:p w14:paraId="2B0CAFD4" w14:textId="1A4EBCDD" w:rsidR="0081190F" w:rsidRPr="0081190F" w:rsidRDefault="0081190F" w:rsidP="0081190F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А. А. Гин, А. В. 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Кудрявцев, В. Ю. 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Бубенцов, А. </w:t>
      </w:r>
      <w:bookmarkStart w:id="0" w:name="_GoBack"/>
      <w:bookmarkEnd w:id="0"/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>Серединский.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1190F">
        <w:rPr>
          <w:rFonts w:ascii="Times New Roman" w:hAnsi="Times New Roman"/>
          <w:bCs/>
          <w:iCs/>
          <w:color w:val="000000"/>
          <w:sz w:val="24"/>
          <w:szCs w:val="24"/>
        </w:rPr>
        <w:t>Теория решения изобретательских задач: Учебное пособие Томск: ТПУ, 2017</w:t>
      </w:r>
    </w:p>
    <w:p w14:paraId="750B1A78" w14:textId="77777777" w:rsidR="0081190F" w:rsidRPr="0081190F" w:rsidRDefault="0081190F" w:rsidP="0081190F">
      <w:pPr>
        <w:jc w:val="center"/>
        <w:rPr>
          <w:rFonts w:ascii="Times New Roman" w:hAnsi="Times New Roman" w:cs="Times New Roman"/>
          <w:b/>
          <w:bCs/>
        </w:rPr>
      </w:pPr>
    </w:p>
    <w:sectPr w:rsidR="0081190F" w:rsidRPr="0081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8"/>
    <w:rsid w:val="00454F4E"/>
    <w:rsid w:val="0081190F"/>
    <w:rsid w:val="00A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46F1"/>
  <w15:chartTrackingRefBased/>
  <w15:docId w15:val="{33014662-FE10-435E-8AFC-B90EC1A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2023-11-06T04:09:00Z</dcterms:created>
  <dcterms:modified xsi:type="dcterms:W3CDTF">2023-11-06T04:11:00Z</dcterms:modified>
</cp:coreProperties>
</file>