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23" w:rsidRPr="003502FC" w:rsidRDefault="00544123" w:rsidP="00544123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7820803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«Кемеровский государственный сельскохозяйственный институт»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менеджмента и агробизнеса</w:t>
      </w: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86" w:type="dxa"/>
        <w:tblInd w:w="5245" w:type="dxa"/>
        <w:tblLook w:val="01E0"/>
      </w:tblPr>
      <w:tblGrid>
        <w:gridCol w:w="4786"/>
      </w:tblGrid>
      <w:tr w:rsidR="003502FC" w:rsidRPr="003502FC" w:rsidTr="00544123">
        <w:tc>
          <w:tcPr>
            <w:tcW w:w="4786" w:type="dxa"/>
          </w:tcPr>
          <w:p w:rsidR="00544123" w:rsidRPr="003502FC" w:rsidRDefault="00544123" w:rsidP="00544123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  <w:t>УтверждЕН</w:t>
            </w: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кафедры </w:t>
            </w: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__ » ___________ 201</w:t>
            </w:r>
            <w:r w:rsidR="00AB5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г., протокол № 1</w:t>
            </w: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 </w:t>
            </w:r>
            <w:r w:rsidR="00AB5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А.В</w:t>
            </w: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AB5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Видякин</w:t>
            </w:r>
          </w:p>
          <w:p w:rsidR="00544123" w:rsidRPr="003502FC" w:rsidRDefault="00544123" w:rsidP="0054412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(подпись)</w:t>
            </w:r>
          </w:p>
        </w:tc>
      </w:tr>
    </w:tbl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ФОНД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ОЦЕНОЧНЫХ СРЕДСТВ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ПРИЛОЖЕНИЕ К РАБОЧЕЙ ПРОГРАММЕ ДИСЦИПЛИНЫ (МОДУЛЯ)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544123" w:rsidRPr="003502FC" w:rsidRDefault="002A1C71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2A1C71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Б1.Б.04</w:t>
      </w:r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 xml:space="preserve"> </w:t>
      </w:r>
      <w:r w:rsidR="00544123" w:rsidRPr="003502FC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ЭКОНОМИЧЕСКАЯ ТЕОРИЯ</w:t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B65BBB" w:rsidRDefault="00544123" w:rsidP="00B65B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Cs/>
          <w:szCs w:val="28"/>
          <w:lang w:eastAsia="ru-RU"/>
        </w:rPr>
        <w:t>для студентов по направлению подготовки бакалавриата</w:t>
      </w:r>
      <w:r w:rsidR="00B65BB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</w:p>
    <w:p w:rsidR="00E74585" w:rsidRDefault="003B0D7C" w:rsidP="00E74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B0D7C">
        <w:rPr>
          <w:rFonts w:ascii="Times New Roman" w:eastAsia="Times New Roman" w:hAnsi="Times New Roman" w:cs="Times New Roman"/>
          <w:bCs/>
          <w:szCs w:val="28"/>
          <w:lang w:eastAsia="ru-RU"/>
        </w:rPr>
        <w:t>Направление подготовки</w:t>
      </w:r>
      <w:r w:rsidR="00E74585" w:rsidRPr="00E7458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35.03.0</w:t>
      </w:r>
      <w:r w:rsidR="00AB5BA2">
        <w:rPr>
          <w:rFonts w:ascii="Times New Roman" w:eastAsia="Times New Roman" w:hAnsi="Times New Roman" w:cs="Times New Roman"/>
          <w:bCs/>
          <w:szCs w:val="28"/>
          <w:lang w:eastAsia="ru-RU"/>
        </w:rPr>
        <w:t>6</w:t>
      </w:r>
      <w:r w:rsidR="00E74585" w:rsidRPr="00E7458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AB5BA2">
        <w:rPr>
          <w:rFonts w:ascii="Times New Roman" w:eastAsia="Times New Roman" w:hAnsi="Times New Roman" w:cs="Times New Roman"/>
          <w:bCs/>
          <w:szCs w:val="28"/>
          <w:lang w:eastAsia="ru-RU"/>
        </w:rPr>
        <w:t>Агроинженерия</w:t>
      </w:r>
    </w:p>
    <w:p w:rsidR="00E74585" w:rsidRDefault="00E74585" w:rsidP="00E7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58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Профиль </w:t>
      </w:r>
      <w:r w:rsidR="00AB5BA2">
        <w:rPr>
          <w:rFonts w:ascii="Times New Roman" w:eastAsia="Times New Roman" w:hAnsi="Times New Roman" w:cs="Times New Roman"/>
          <w:bCs/>
          <w:szCs w:val="28"/>
          <w:lang w:eastAsia="ru-RU"/>
        </w:rPr>
        <w:t>Технические системы в агробизнесе</w:t>
      </w:r>
    </w:p>
    <w:p w:rsidR="00E74585" w:rsidRDefault="00E74585" w:rsidP="005441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4585" w:rsidRDefault="00E74585" w:rsidP="005441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D7C" w:rsidRDefault="003B0D7C" w:rsidP="005441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D7C" w:rsidRDefault="003B0D7C" w:rsidP="005441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Разработчик: Панасенко Н.А.</w:t>
      </w: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201</w:t>
      </w:r>
      <w:r w:rsidR="00AB5B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End w:id="0"/>
      <w:r w:rsidRPr="003502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4123" w:rsidRPr="003502FC" w:rsidRDefault="00544123" w:rsidP="00544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44123" w:rsidRPr="003502FC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71" w:rsidRDefault="007F395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502FC">
        <w:fldChar w:fldCharType="begin"/>
      </w:r>
      <w:r w:rsidR="00544123" w:rsidRPr="003502FC">
        <w:instrText xml:space="preserve"> TOC \o "1-3" \h \z \u </w:instrText>
      </w:r>
      <w:r w:rsidRPr="003502FC">
        <w:fldChar w:fldCharType="separate"/>
      </w:r>
      <w:hyperlink w:anchor="_Toc507601292" w:history="1">
        <w:r w:rsidR="002A1C71" w:rsidRPr="00AB6503">
          <w:rPr>
            <w:rStyle w:val="ae"/>
            <w:rFonts w:eastAsiaTheme="majorEastAsia"/>
            <w:b/>
            <w:bCs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2A1C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1C71">
          <w:rPr>
            <w:noProof/>
            <w:webHidden/>
          </w:rPr>
          <w:instrText xml:space="preserve"> PAGEREF _Toc507601292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2A9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293" w:history="1">
        <w:r w:rsidR="002A1C71" w:rsidRPr="00AB6503">
          <w:rPr>
            <w:rStyle w:val="ae"/>
          </w:rPr>
          <w:t>1.1 Перечень компетенций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294" w:history="1">
        <w:r w:rsidR="002A1C71" w:rsidRPr="00AB6503">
          <w:rPr>
            <w:rStyle w:val="ae"/>
          </w:rPr>
          <w:t>1.2 Показатели и критерии оценивания компетенций на различных этапах их формирования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295" w:history="1">
        <w:r w:rsidR="002A1C71" w:rsidRPr="00AB6503">
          <w:rPr>
            <w:rStyle w:val="ae"/>
          </w:rPr>
          <w:t>1.3 Описание шкал оценивания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296" w:history="1">
        <w:r w:rsidR="002A1C71" w:rsidRPr="00AB6503">
          <w:rPr>
            <w:rStyle w:val="ae"/>
          </w:rPr>
          <w:t>1.4 Общая процедура и сроки проведения оценочных мероприятий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01297" w:history="1">
        <w:r w:rsidR="002A1C71" w:rsidRPr="00AB6503">
          <w:rPr>
            <w:rStyle w:val="ae"/>
            <w:rFonts w:eastAsiaTheme="majorEastAsia"/>
            <w:b/>
            <w:bCs/>
            <w:noProof/>
          </w:rPr>
          <w:t>2 ТИПОВЫЕ КОНТРОЛЬНЫЕ ЗАДАНИЯ, НЕОБХОДИМЫЕ ДЛЯ ОЦЕНКИ ЗНАНИЙ, УМЕНИЙ, НАВЫКОВ</w:t>
        </w:r>
        <w:r w:rsidR="002A1C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1C71">
          <w:rPr>
            <w:noProof/>
            <w:webHidden/>
          </w:rPr>
          <w:instrText xml:space="preserve"> PAGEREF _Toc507601297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2A9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298" w:history="1">
        <w:r w:rsidR="002A1C71" w:rsidRPr="00AB6503">
          <w:rPr>
            <w:rStyle w:val="ae"/>
          </w:rPr>
          <w:t>2.1 Текущий контроль знаний студентов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303" w:history="1">
        <w:r w:rsidR="002A1C71" w:rsidRPr="00AB6503">
          <w:rPr>
            <w:rStyle w:val="ae"/>
          </w:rPr>
          <w:t>2.2 Промежуточная аттестация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23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07601304" w:history="1">
        <w:r w:rsidR="002A1C71" w:rsidRPr="00AB6503">
          <w:rPr>
            <w:rStyle w:val="ae"/>
          </w:rPr>
          <w:t>2.3 Типовой вариант экзаменационного тестирования</w:t>
        </w:r>
        <w:r w:rsidR="002A1C71">
          <w:rPr>
            <w:webHidden/>
          </w:rPr>
          <w:tab/>
        </w:r>
        <w:r>
          <w:rPr>
            <w:webHidden/>
          </w:rPr>
          <w:fldChar w:fldCharType="begin"/>
        </w:r>
        <w:r w:rsidR="002A1C71">
          <w:rPr>
            <w:webHidden/>
          </w:rPr>
          <w:instrText xml:space="preserve"> PAGEREF _Toc507601304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2A9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2A1C71" w:rsidRDefault="007F395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01305" w:history="1">
        <w:r w:rsidR="002A1C71" w:rsidRPr="00AB6503">
          <w:rPr>
            <w:rStyle w:val="ae"/>
            <w:rFonts w:eastAsiaTheme="majorEastAsia"/>
            <w:b/>
            <w:bCs/>
            <w:noProof/>
          </w:rPr>
          <w:t>3 МЕТОДИЧЕСКИЕ МАТЕРИАЛЫ, ОПРЕДЕЛЯЮЩИЕ ПРОЦЕДУРЫ ОЦЕНИВАНИЯ ЗНАНИЙ, УМЕНИЙ, НАВЫКОВ</w:t>
        </w:r>
        <w:r w:rsidR="002A1C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1C71">
          <w:rPr>
            <w:noProof/>
            <w:webHidden/>
          </w:rPr>
          <w:instrText xml:space="preserve"> PAGEREF _Toc507601305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2A9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44123" w:rsidRPr="003502FC" w:rsidRDefault="007F395B" w:rsidP="005441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44123" w:rsidRPr="003502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4123" w:rsidRPr="003502FC" w:rsidRDefault="00544123" w:rsidP="0054412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" w:name="_Toc507601292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" w:name="_Toc507601293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1.1 Перечень компетенций</w:t>
      </w:r>
      <w:bookmarkEnd w:id="2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544123" w:rsidRPr="003502FC" w:rsidRDefault="00C00415" w:rsidP="00CB78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ОК-3</w:t>
      </w:r>
      <w:r w:rsidR="00544123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деятельности;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123" w:rsidRPr="003502FC" w:rsidSect="00544123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" w:name="_Toc507601294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1.2 Показатели и критерии оценивания компетенций на различных этапах их формирования</w:t>
      </w:r>
      <w:bookmarkEnd w:id="3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b"/>
        <w:tblW w:w="5000" w:type="pct"/>
        <w:tblLook w:val="04A0"/>
      </w:tblPr>
      <w:tblGrid>
        <w:gridCol w:w="2311"/>
        <w:gridCol w:w="2190"/>
        <w:gridCol w:w="898"/>
        <w:gridCol w:w="2191"/>
        <w:gridCol w:w="2191"/>
        <w:gridCol w:w="2191"/>
        <w:gridCol w:w="2197"/>
        <w:gridCol w:w="1751"/>
      </w:tblGrid>
      <w:tr w:rsidR="003502FC" w:rsidRPr="003502FC" w:rsidTr="003502FC">
        <w:trPr>
          <w:trHeight w:val="54"/>
          <w:tblHeader/>
        </w:trPr>
        <w:tc>
          <w:tcPr>
            <w:tcW w:w="726" w:type="pct"/>
            <w:vMerge w:val="restar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 (уровень) освоения компетенции</w:t>
            </w:r>
          </w:p>
        </w:tc>
        <w:tc>
          <w:tcPr>
            <w:tcW w:w="688" w:type="pct"/>
            <w:vMerge w:val="restar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3036" w:type="pct"/>
            <w:gridSpan w:val="5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  <w:tc>
          <w:tcPr>
            <w:tcW w:w="551" w:type="pct"/>
            <w:vMerge w:val="restar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3502FC" w:rsidRPr="003502FC" w:rsidTr="003502FC">
        <w:trPr>
          <w:trHeight w:val="219"/>
          <w:tblHeader/>
        </w:trPr>
        <w:tc>
          <w:tcPr>
            <w:tcW w:w="726" w:type="pct"/>
            <w:vMerge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" w:type="pc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" w:type="pc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pc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pct"/>
            <w:vAlign w:val="center"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vMerge/>
          </w:tcPr>
          <w:p w:rsidR="00544123" w:rsidRPr="003502FC" w:rsidRDefault="00544123" w:rsidP="00544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2FC" w:rsidRPr="003502FC" w:rsidTr="00544123">
        <w:trPr>
          <w:cantSplit/>
          <w:trHeight w:val="219"/>
        </w:trPr>
        <w:tc>
          <w:tcPr>
            <w:tcW w:w="5000" w:type="pct"/>
            <w:gridSpan w:val="8"/>
            <w:vAlign w:val="center"/>
          </w:tcPr>
          <w:p w:rsidR="00544123" w:rsidRPr="003502FC" w:rsidRDefault="003502FC" w:rsidP="003502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544123" w:rsidRPr="0035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</w:t>
            </w:r>
            <w:r w:rsidRPr="0035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 w:rsidRPr="0035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использовать основы экономических знаний в различных сферах деятельности</w:t>
            </w:r>
            <w:r w:rsidRPr="00350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02FC" w:rsidRPr="003502FC" w:rsidTr="003502FC">
        <w:trPr>
          <w:trHeight w:val="64"/>
        </w:trPr>
        <w:tc>
          <w:tcPr>
            <w:tcW w:w="726" w:type="pct"/>
            <w:vMerge w:val="restart"/>
            <w:vAlign w:val="center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Первый этап</w:t>
            </w:r>
          </w:p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(начало формирования)</w:t>
            </w:r>
          </w:p>
          <w:p w:rsidR="003502FC" w:rsidRPr="003502FC" w:rsidRDefault="003502FC" w:rsidP="003502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3502FC">
              <w:rPr>
                <w:b/>
                <w:bCs/>
                <w:i/>
                <w:iCs/>
                <w:sz w:val="20"/>
                <w:szCs w:val="20"/>
              </w:rPr>
              <w:t>Способен понимать специфику современной социально-экономической действительности</w:t>
            </w:r>
          </w:p>
        </w:tc>
        <w:tc>
          <w:tcPr>
            <w:tcW w:w="688" w:type="pct"/>
            <w:vAlign w:val="center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</w:t>
            </w:r>
          </w:p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282" w:type="pct"/>
            <w:vAlign w:val="center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владеет</w:t>
            </w:r>
          </w:p>
        </w:tc>
        <w:tc>
          <w:tcPr>
            <w:tcW w:w="688" w:type="pct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владение 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</w:t>
            </w:r>
          </w:p>
        </w:tc>
        <w:tc>
          <w:tcPr>
            <w:tcW w:w="688" w:type="pct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владение 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</w:t>
            </w:r>
          </w:p>
        </w:tc>
        <w:tc>
          <w:tcPr>
            <w:tcW w:w="688" w:type="pct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владение 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</w:t>
            </w:r>
          </w:p>
        </w:tc>
        <w:tc>
          <w:tcPr>
            <w:tcW w:w="690" w:type="pct"/>
          </w:tcPr>
          <w:p w:rsidR="003502FC" w:rsidRPr="003502FC" w:rsidRDefault="003502FC" w:rsidP="003502F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владение 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</w:t>
            </w:r>
          </w:p>
        </w:tc>
        <w:tc>
          <w:tcPr>
            <w:tcW w:w="551" w:type="pct"/>
            <w:vAlign w:val="center"/>
          </w:tcPr>
          <w:p w:rsidR="003502FC" w:rsidRPr="003502FC" w:rsidRDefault="003502FC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</w:t>
            </w:r>
            <w:r w:rsidR="00B21A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1A5A" w:rsidRPr="00B21A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разноуровневые задачи</w:t>
            </w:r>
            <w:r w:rsidR="00B21A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экзаменационные материалы </w:t>
            </w:r>
          </w:p>
        </w:tc>
      </w:tr>
      <w:tr w:rsidR="00B21A5A" w:rsidRPr="003502FC" w:rsidTr="001766C8">
        <w:trPr>
          <w:trHeight w:val="7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основных концепциях и направлениях современного экономического анализа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У1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умеет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умение ориентироваться в основных концепциях и направлениях современного экономического анализа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умение ориентироваться в основных концепциях и направлениях современного экономического анализа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умение ориентироваться в основных концепциях и направлениях современного экономического анализа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умение ориентироваться в основных концепциях и направлениях современного экономического анализа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теоретико-методологические основы научного 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анализа системы экономических отношений на микро- и макроуровне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З1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знает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Фрагментарные знания о теоретико-методологических основах научного 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анализа системы экономических отношений на микро- и макроуровне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целом успешные, но не систематические знания о теоретико-методологических 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основах научного анализа системы экономических отношений на микро- и макроуровне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целом успешные, но содержащие отдельные пробелы знания о теоретико-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методологических основах научного анализа системы экономических отношений на микро- и макроуровне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Успешные и систематические знания о теоретико-методологических </w:t>
            </w: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основах научного анализа системы экономических отношений на микро- и макроуровне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Тест, собеседование, сообщение, творческое </w:t>
            </w: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 w:val="restar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(продолжение формирования)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3502FC">
              <w:rPr>
                <w:b/>
                <w:bCs/>
                <w:i/>
                <w:iCs/>
                <w:sz w:val="20"/>
                <w:szCs w:val="20"/>
              </w:rPr>
              <w:t>Способен применять экономические знания при анализе социально значимых проблем и процессов</w:t>
            </w: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навыками целостного подхода к анализу проблем общества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владеет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владение навыками целостного подхода к анализу проблем общества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владение навыками целостного подхода к анализу проблем общества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целостного подхода к анализу проблем общества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владение навыками целостного подхода к анализу проблем общества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У2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умеет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умение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умение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умение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умение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законы и закономерности, проявляющиеся в поведении отдельных экономических субъектов; основные положения и методы экономической науки и хозяйствования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З2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знает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Фрагментарные знания о законах и закономерности, проявляющихся в поведении отдельных экономических субъектов; основных положениях и методах экономической науки и хозяйствования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успешные, но не систематические знания о законах и закономерности, проявляющихся в поведении отдельных экономических субъектов; основных положениях и методах экономической науки и хозяйствования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успешные, но содержащие отдельные пробелы знания о законах и закономерности, проявляющихся в поведении отдельных экономических субъектов; основных положениях и методах экономической науки и хозяйствования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Успешные и систематические знания о законах и закономерности, проявляющихся в поведении отдельных экономических субъектов; основных положениях и методах экономической науки и хозяйствования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 w:val="restar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(завершение формирования)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3502FC">
              <w:rPr>
                <w:b/>
                <w:bCs/>
                <w:i/>
                <w:iCs/>
                <w:sz w:val="20"/>
                <w:szCs w:val="20"/>
              </w:rPr>
              <w:t>Способен использовать навыки постановки экономических и управленческих целей в различных сферах жизнедеятельности</w:t>
            </w: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В3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владеет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владение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владение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владение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У3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умеет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Фрагментарное умение 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не систематическое умение 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успешное, но содержащее отдельные пробелы умение 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и систематическое умение 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  <w:tr w:rsidR="00B21A5A" w:rsidRPr="003502FC" w:rsidTr="001766C8">
        <w:trPr>
          <w:trHeight w:val="290"/>
        </w:trPr>
        <w:tc>
          <w:tcPr>
            <w:tcW w:w="726" w:type="pct"/>
            <w:vMerge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современное состояние мировой экономики и особенности функционирования российских рынков; роль государства в согласовании долгосрочных и краткосрочных экономических интересов общества</w:t>
            </w:r>
          </w:p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З3</w:t>
            </w:r>
          </w:p>
        </w:tc>
        <w:tc>
          <w:tcPr>
            <w:tcW w:w="282" w:type="pct"/>
            <w:vAlign w:val="center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Не знает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Фрагментарные знания о современном состояние мировой экономики и особенностях функционирования российских рынков; роли государства в согласовании долгосрочных и краткосрочных экономических интересов общества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успешные, но не систематические знания о современном состояние мировой экономики и особенностях функционирования российских рынков; роли государства в согласовании долгосрочных и краткосрочных экономических интересов общества</w:t>
            </w:r>
          </w:p>
        </w:tc>
        <w:tc>
          <w:tcPr>
            <w:tcW w:w="688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В целом успешные, но содержащие отдельные пробелы знания о современном состояние мировой экономики и особенностях функционирования российских рынков; роли государства в согласовании долгосрочных и краткосрочных экономических интересов общества</w:t>
            </w:r>
          </w:p>
        </w:tc>
        <w:tc>
          <w:tcPr>
            <w:tcW w:w="690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2FC">
              <w:rPr>
                <w:rFonts w:ascii="Times New Roman" w:eastAsia="Calibri" w:hAnsi="Times New Roman" w:cs="Times New Roman"/>
                <w:sz w:val="20"/>
                <w:szCs w:val="20"/>
              </w:rPr>
              <w:t>Успешные и систематические знания о современном состояние мировой экономики и особенностях функционирования российских рынков; роли государства в согласовании долгосрочных и краткосрочных экономических интересов общества</w:t>
            </w:r>
          </w:p>
        </w:tc>
        <w:tc>
          <w:tcPr>
            <w:tcW w:w="551" w:type="pct"/>
          </w:tcPr>
          <w:p w:rsidR="00B21A5A" w:rsidRPr="003502FC" w:rsidRDefault="00B21A5A" w:rsidP="00B21A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4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Тест, собеседование, сообщение, творческое задание ,  разноуровневые задачи, экзаменационные материалы </w:t>
            </w:r>
          </w:p>
        </w:tc>
      </w:tr>
    </w:tbl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123" w:rsidRPr="003502FC" w:rsidSect="00544123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" w:name="_Toc507601295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1.3 Описание шкал оценивания</w:t>
      </w:r>
      <w:bookmarkEnd w:id="4"/>
    </w:p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</w:t>
      </w:r>
      <w:r w:rsidRPr="003502FC">
        <w:rPr>
          <w:rFonts w:ascii="Times New Roman" w:hAnsi="Times New Roman" w:cs="Times New Roman"/>
          <w:b/>
          <w:bCs/>
          <w:sz w:val="28"/>
          <w:szCs w:val="28"/>
        </w:rPr>
        <w:t xml:space="preserve">текущем контроле и промежуточной аттестации </w:t>
      </w:r>
      <w:r w:rsidRPr="003502FC">
        <w:rPr>
          <w:rFonts w:ascii="Times New Roman" w:hAnsi="Times New Roman" w:cs="Times New Roman"/>
          <w:sz w:val="28"/>
          <w:szCs w:val="28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Pr="003502FC" w:rsidRDefault="00544123" w:rsidP="00544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64"/>
        <w:gridCol w:w="4325"/>
        <w:gridCol w:w="1781"/>
        <w:gridCol w:w="2429"/>
        <w:gridCol w:w="1030"/>
      </w:tblGrid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Балл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Вербальный аналог</w:t>
            </w: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544123" w:rsidRPr="003502FC" w:rsidRDefault="00544123" w:rsidP="00544123">
            <w:pPr>
              <w:tabs>
                <w:tab w:val="left" w:pos="5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зачтено</w:t>
            </w: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 зачтено</w:t>
            </w:r>
          </w:p>
        </w:tc>
      </w:tr>
      <w:tr w:rsidR="003502FC" w:rsidRPr="003502FC" w:rsidTr="00544123"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7"/>
        <w:gridCol w:w="3764"/>
      </w:tblGrid>
      <w:tr w:rsidR="003502FC" w:rsidRPr="003502FC" w:rsidTr="00544123">
        <w:tc>
          <w:tcPr>
            <w:tcW w:w="3194" w:type="pct"/>
          </w:tcPr>
          <w:p w:rsidR="00544123" w:rsidRPr="003502FC" w:rsidRDefault="00544123" w:rsidP="00544123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02FC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pt;height:64.5pt" o:ole="">
                  <v:imagedata r:id="rId9" o:title=""/>
                </v:shape>
                <o:OLEObject Type="Embed" ProgID="Equation.3" ShapeID="_x0000_i1025" DrawAspect="Content" ObjectID="_1759844093" r:id="rId10"/>
              </w:object>
            </w:r>
          </w:p>
        </w:tc>
        <w:tc>
          <w:tcPr>
            <w:tcW w:w="1806" w:type="pct"/>
            <w:vAlign w:val="center"/>
          </w:tcPr>
          <w:p w:rsidR="00544123" w:rsidRPr="003502FC" w:rsidRDefault="00544123" w:rsidP="005441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</w:tc>
      </w:tr>
    </w:tbl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где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количество формируемых когнитивных дескрипторов;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0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>-го дескриптора;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50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>-го дескриптора;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  <w:t>5 – максимальный балл оцениваемого результата обучения.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 числе электронную)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544123" w:rsidRPr="003502FC" w:rsidRDefault="00544123" w:rsidP="0054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5" w:name="_Toc507601296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1.4 Общая процедура и сроки проведения оценочных мероприятий</w:t>
      </w:r>
      <w:bookmarkEnd w:id="5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544123" w:rsidRPr="003502FC" w:rsidRDefault="00544123" w:rsidP="00D7307D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фактический рейтинг студент может отс</w:t>
      </w:r>
      <w:r w:rsidR="003B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леживать в системе электронного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Кемеровского ГСХИ (журнал оценок)</w:t>
      </w:r>
      <w:r w:rsidR="00D7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спорной ситуации, оценка округляется в пользу студента (округление до десятых).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определяется на основании таблицы 2.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промежуточной аттестации регламентируется внутренними локальными актами.</w:t>
      </w:r>
    </w:p>
    <w:p w:rsidR="0004313E" w:rsidRPr="003502FC" w:rsidRDefault="0004313E" w:rsidP="0004313E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Классическая форма сдачи зачета (собеседование) </w:t>
      </w:r>
    </w:p>
    <w:p w:rsidR="0004313E" w:rsidRPr="003502FC" w:rsidRDefault="0004313E" w:rsidP="0004313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проводится в учебных аудиториях института. Студент случайным образом выбирает билет. Для подготовки к ответу студенту отводится </w:t>
      </w:r>
      <w:r w:rsidR="00BD27D4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Экзаменатор может задавать студентам дополнительные вопросы сверх билета по программе дисциплины.</w:t>
      </w:r>
    </w:p>
    <w:p w:rsidR="0004313E" w:rsidRPr="003502FC" w:rsidRDefault="0004313E" w:rsidP="0004313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</w:t>
      </w:r>
      <w:r w:rsidR="00BD27D4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случае добровольного отказа отвечать на вопросы билета, преподаватель ставит в ведомости оценку «не</w:t>
      </w:r>
      <w:r w:rsidR="00BD27D4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44123" w:rsidRPr="003502FC" w:rsidRDefault="0004313E" w:rsidP="0004313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имеют право делать черновые записи только на черновиках выданных преподавателем.</w:t>
      </w:r>
    </w:p>
    <w:p w:rsidR="00544123" w:rsidRPr="003502FC" w:rsidRDefault="00544123" w:rsidP="00544123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Классическая форма сдачи экзамена (собеседование) 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проводится в учебных аудиториях института. Студент случайным образом выбирает билет. Для подготовки к ответу студенту отводится </w:t>
      </w:r>
      <w:r w:rsidR="0004313E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Экзаменатор может задавать студентам дополнительные вопросы сверх билета по программе дисциплины.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имеют право делать черновые записи только на черновиках выданных преподавателем.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544123" w:rsidRPr="003502FC" w:rsidRDefault="00544123" w:rsidP="00544123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page"/>
      </w:r>
    </w:p>
    <w:p w:rsidR="00544123" w:rsidRPr="003502FC" w:rsidRDefault="00544123" w:rsidP="0054412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bookmarkStart w:id="6" w:name="_Toc507601297"/>
      <w:r w:rsidRPr="003502FC"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  <w:lastRenderedPageBreak/>
        <w:t>2 ТИПОВЫЕ КОНТРОЛЬНЫЕ ЗАДАНИЯ, НЕОБХОДИМЫЕ ДЛЯ ОЦЕНКИ ЗНАНИЙ, УМЕНИЙ, НАВЫКОВ</w:t>
      </w:r>
      <w:bookmarkEnd w:id="6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7" w:name="_Toc507601298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2.1 Текущий контроль знаний студентов</w:t>
      </w:r>
      <w:bookmarkEnd w:id="7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вопросов для собеседования</w:t>
      </w:r>
    </w:p>
    <w:p w:rsidR="00BF2E60" w:rsidRDefault="00BF2E60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123" w:rsidRDefault="00BF2E60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Экономический выбор</w:t>
      </w:r>
    </w:p>
    <w:p w:rsidR="00BF2E60" w:rsidRPr="00BF2E60" w:rsidRDefault="00BF2E60" w:rsidP="00BF2E60">
      <w:pPr>
        <w:pStyle w:val="aa"/>
        <w:numPr>
          <w:ilvl w:val="0"/>
          <w:numId w:val="41"/>
        </w:numPr>
        <w:suppressLineNumbers/>
        <w:suppressAutoHyphens/>
        <w:ind w:left="1418" w:hanging="709"/>
        <w:jc w:val="both"/>
        <w:rPr>
          <w:sz w:val="28"/>
          <w:szCs w:val="28"/>
        </w:rPr>
      </w:pPr>
      <w:r w:rsidRPr="00BF2E60">
        <w:rPr>
          <w:color w:val="000000"/>
          <w:sz w:val="28"/>
          <w:szCs w:val="28"/>
        </w:rPr>
        <w:t>Блага, потребности, ресурсы и факторы общественного производства</w:t>
      </w:r>
    </w:p>
    <w:p w:rsidR="00BF2E60" w:rsidRPr="00BF2E60" w:rsidRDefault="00BF2E60" w:rsidP="00BF2E60">
      <w:pPr>
        <w:pStyle w:val="aa"/>
        <w:numPr>
          <w:ilvl w:val="0"/>
          <w:numId w:val="41"/>
        </w:numPr>
        <w:suppressLineNumbers/>
        <w:suppressAutoHyphens/>
        <w:ind w:left="1418" w:hanging="709"/>
        <w:jc w:val="both"/>
        <w:rPr>
          <w:sz w:val="28"/>
          <w:szCs w:val="28"/>
        </w:rPr>
      </w:pPr>
      <w:r w:rsidRPr="00BF2E60">
        <w:rPr>
          <w:color w:val="000000"/>
          <w:sz w:val="28"/>
          <w:szCs w:val="28"/>
        </w:rPr>
        <w:t xml:space="preserve"> </w:t>
      </w:r>
      <w:r w:rsidRPr="00BF2E60">
        <w:rPr>
          <w:sz w:val="28"/>
          <w:szCs w:val="28"/>
        </w:rPr>
        <w:t>Про</w:t>
      </w:r>
      <w:r>
        <w:rPr>
          <w:sz w:val="28"/>
          <w:szCs w:val="28"/>
        </w:rPr>
        <w:t>блема выбора</w:t>
      </w:r>
      <w:r w:rsidRPr="00BF2E60">
        <w:rPr>
          <w:sz w:val="28"/>
          <w:szCs w:val="28"/>
        </w:rPr>
        <w:t xml:space="preserve"> </w:t>
      </w:r>
    </w:p>
    <w:p w:rsidR="00BF2E60" w:rsidRPr="00BF2E60" w:rsidRDefault="00BF2E60" w:rsidP="00BF2E60">
      <w:pPr>
        <w:pStyle w:val="aa"/>
        <w:numPr>
          <w:ilvl w:val="0"/>
          <w:numId w:val="41"/>
        </w:numPr>
        <w:suppressLineNumbers/>
        <w:suppressAutoHyphens/>
        <w:ind w:left="1418" w:hanging="709"/>
        <w:jc w:val="both"/>
        <w:rPr>
          <w:sz w:val="28"/>
          <w:szCs w:val="28"/>
        </w:rPr>
      </w:pPr>
      <w:r w:rsidRPr="00BF2E60">
        <w:rPr>
          <w:sz w:val="28"/>
          <w:szCs w:val="28"/>
        </w:rPr>
        <w:t>Альтернативные из</w:t>
      </w:r>
      <w:r>
        <w:rPr>
          <w:sz w:val="28"/>
          <w:szCs w:val="28"/>
        </w:rPr>
        <w:t>держки</w:t>
      </w:r>
      <w:r w:rsidRPr="00BF2E60">
        <w:rPr>
          <w:sz w:val="28"/>
          <w:szCs w:val="28"/>
        </w:rPr>
        <w:t xml:space="preserve"> </w:t>
      </w:r>
    </w:p>
    <w:p w:rsidR="00BF2E60" w:rsidRPr="00BF2E60" w:rsidRDefault="007F395B" w:rsidP="00BF2E60">
      <w:pPr>
        <w:pStyle w:val="aa"/>
        <w:numPr>
          <w:ilvl w:val="0"/>
          <w:numId w:val="41"/>
        </w:numPr>
        <w:suppressLineNumbers/>
        <w:suppressAutoHyphens/>
        <w:ind w:left="1418" w:hanging="709"/>
        <w:jc w:val="both"/>
        <w:rPr>
          <w:sz w:val="28"/>
          <w:szCs w:val="28"/>
        </w:rPr>
      </w:pPr>
      <w:hyperlink r:id="rId11" w:anchor="2" w:history="1">
        <w:r w:rsidR="00BF2E60" w:rsidRPr="00BF2E60">
          <w:rPr>
            <w:bCs/>
            <w:iCs/>
            <w:sz w:val="28"/>
            <w:szCs w:val="28"/>
          </w:rPr>
          <w:t xml:space="preserve"> Кривая производственных возможностей</w:t>
        </w:r>
      </w:hyperlink>
    </w:p>
    <w:p w:rsidR="00544123" w:rsidRPr="003502FC" w:rsidRDefault="00544123" w:rsidP="00BF2E60">
      <w:pPr>
        <w:suppressLineNumbers/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4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27D4"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системы и экономические отношения</w:t>
      </w:r>
    </w:p>
    <w:p w:rsidR="0066710F" w:rsidRPr="003502FC" w:rsidRDefault="0066710F" w:rsidP="0066710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507601299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Экономическая система общества понятие и сущность</w:t>
      </w:r>
      <w:bookmarkEnd w:id="8"/>
    </w:p>
    <w:p w:rsidR="0066710F" w:rsidRPr="003502FC" w:rsidRDefault="0066710F" w:rsidP="0066710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507601300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Типы экономических систем</w:t>
      </w:r>
      <w:bookmarkEnd w:id="9"/>
    </w:p>
    <w:p w:rsidR="0066710F" w:rsidRPr="003502FC" w:rsidRDefault="0066710F" w:rsidP="0066710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507601301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и сущность экономических отношений</w:t>
      </w:r>
      <w:bookmarkEnd w:id="10"/>
    </w:p>
    <w:p w:rsidR="00544123" w:rsidRPr="003502FC" w:rsidRDefault="0066710F" w:rsidP="0066710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507601302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Классифика</w:t>
      </w:r>
      <w:r w:rsidRPr="003502FC">
        <w:rPr>
          <w:rFonts w:ascii="Times New Roman" w:eastAsia="Calibri" w:hAnsi="Times New Roman" w:cs="Times New Roman"/>
          <w:sz w:val="28"/>
          <w:szCs w:val="28"/>
          <w:lang w:eastAsia="ru-RU"/>
        </w:rPr>
        <w:t>ция экономических отношений</w:t>
      </w:r>
      <w:bookmarkEnd w:id="11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="00BF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рыночная экономика</w:t>
      </w:r>
    </w:p>
    <w:p w:rsidR="00695C1A" w:rsidRPr="003502FC" w:rsidRDefault="00695C1A" w:rsidP="00695C1A">
      <w:pPr>
        <w:pStyle w:val="aa"/>
        <w:numPr>
          <w:ilvl w:val="0"/>
          <w:numId w:val="29"/>
        </w:numPr>
        <w:suppressLineNumbers/>
        <w:suppressAutoHyphens/>
        <w:ind w:left="1418" w:hanging="709"/>
        <w:jc w:val="both"/>
        <w:rPr>
          <w:b/>
          <w:sz w:val="28"/>
          <w:szCs w:val="28"/>
        </w:rPr>
      </w:pPr>
      <w:r w:rsidRPr="003502FC">
        <w:rPr>
          <w:sz w:val="28"/>
          <w:szCs w:val="28"/>
        </w:rPr>
        <w:t>Сущность рыночной системы и ее достоинства</w:t>
      </w:r>
    </w:p>
    <w:p w:rsidR="00695C1A" w:rsidRPr="003502FC" w:rsidRDefault="00695C1A" w:rsidP="00695C1A">
      <w:pPr>
        <w:pStyle w:val="aa"/>
        <w:numPr>
          <w:ilvl w:val="0"/>
          <w:numId w:val="29"/>
        </w:numPr>
        <w:suppressLineNumbers/>
        <w:suppressAutoHyphens/>
        <w:ind w:left="1418" w:hanging="709"/>
        <w:jc w:val="both"/>
        <w:rPr>
          <w:b/>
          <w:sz w:val="28"/>
          <w:szCs w:val="28"/>
        </w:rPr>
      </w:pPr>
      <w:r w:rsidRPr="003502FC">
        <w:rPr>
          <w:sz w:val="28"/>
          <w:szCs w:val="28"/>
        </w:rPr>
        <w:t xml:space="preserve"> Основные функции рынка </w:t>
      </w:r>
    </w:p>
    <w:p w:rsidR="00695C1A" w:rsidRPr="003502FC" w:rsidRDefault="00695C1A" w:rsidP="00695C1A">
      <w:pPr>
        <w:pStyle w:val="aa"/>
        <w:numPr>
          <w:ilvl w:val="0"/>
          <w:numId w:val="29"/>
        </w:numPr>
        <w:suppressLineNumbers/>
        <w:suppressAutoHyphens/>
        <w:ind w:left="1418" w:hanging="709"/>
        <w:jc w:val="both"/>
        <w:rPr>
          <w:b/>
          <w:sz w:val="28"/>
          <w:szCs w:val="28"/>
        </w:rPr>
      </w:pPr>
      <w:r w:rsidRPr="003502FC">
        <w:rPr>
          <w:sz w:val="28"/>
          <w:szCs w:val="28"/>
        </w:rPr>
        <w:t xml:space="preserve">Структура рынка </w:t>
      </w:r>
    </w:p>
    <w:p w:rsidR="00544123" w:rsidRPr="00BF2E60" w:rsidRDefault="00695C1A" w:rsidP="00695C1A">
      <w:pPr>
        <w:pStyle w:val="aa"/>
        <w:numPr>
          <w:ilvl w:val="0"/>
          <w:numId w:val="29"/>
        </w:numPr>
        <w:suppressLineNumbers/>
        <w:suppressAutoHyphens/>
        <w:ind w:left="1418" w:hanging="709"/>
        <w:jc w:val="both"/>
        <w:rPr>
          <w:b/>
          <w:sz w:val="28"/>
          <w:szCs w:val="28"/>
        </w:rPr>
      </w:pPr>
      <w:r w:rsidRPr="003502FC">
        <w:rPr>
          <w:sz w:val="28"/>
          <w:szCs w:val="28"/>
        </w:rPr>
        <w:t>Не</w:t>
      </w:r>
      <w:r w:rsidR="001A566F">
        <w:rPr>
          <w:sz w:val="28"/>
          <w:szCs w:val="28"/>
        </w:rPr>
        <w:t>гативные стороны</w:t>
      </w:r>
      <w:r w:rsidRPr="003502FC">
        <w:rPr>
          <w:sz w:val="28"/>
          <w:szCs w:val="28"/>
        </w:rPr>
        <w:t xml:space="preserve"> рыночной </w:t>
      </w:r>
      <w:r w:rsidR="001A566F">
        <w:rPr>
          <w:sz w:val="28"/>
          <w:szCs w:val="28"/>
        </w:rPr>
        <w:t>экономики</w:t>
      </w:r>
    </w:p>
    <w:p w:rsidR="00BF2E60" w:rsidRDefault="00BF2E60" w:rsidP="001A566F">
      <w:pPr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E60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спроса и предложения. Рыночное равновесие</w:t>
      </w:r>
    </w:p>
    <w:p w:rsidR="001A566F" w:rsidRDefault="001A566F" w:rsidP="001A566F">
      <w:pPr>
        <w:pStyle w:val="aa"/>
        <w:numPr>
          <w:ilvl w:val="0"/>
          <w:numId w:val="42"/>
        </w:numPr>
        <w:ind w:left="1418" w:hanging="71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A566F">
        <w:rPr>
          <w:sz w:val="28"/>
          <w:szCs w:val="28"/>
        </w:rPr>
        <w:t>акон спроса</w:t>
      </w:r>
      <w:r>
        <w:rPr>
          <w:sz w:val="28"/>
          <w:szCs w:val="28"/>
        </w:rPr>
        <w:t>, неценовые факторы влияющие на спрос</w:t>
      </w:r>
    </w:p>
    <w:p w:rsidR="001A566F" w:rsidRDefault="001A566F" w:rsidP="001A566F">
      <w:pPr>
        <w:pStyle w:val="aa"/>
        <w:numPr>
          <w:ilvl w:val="0"/>
          <w:numId w:val="42"/>
        </w:numPr>
        <w:ind w:left="1418"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1A566F">
        <w:rPr>
          <w:sz w:val="28"/>
          <w:szCs w:val="28"/>
        </w:rPr>
        <w:t>предложения,</w:t>
      </w:r>
      <w:r>
        <w:rPr>
          <w:sz w:val="28"/>
          <w:szCs w:val="28"/>
        </w:rPr>
        <w:t xml:space="preserve"> неценовые факторы, влияющие на предложение</w:t>
      </w:r>
    </w:p>
    <w:p w:rsidR="001A566F" w:rsidRDefault="001A566F" w:rsidP="001A566F">
      <w:pPr>
        <w:pStyle w:val="aa"/>
        <w:numPr>
          <w:ilvl w:val="0"/>
          <w:numId w:val="42"/>
        </w:numPr>
        <w:ind w:left="1418" w:hanging="710"/>
        <w:jc w:val="both"/>
        <w:rPr>
          <w:sz w:val="28"/>
          <w:szCs w:val="28"/>
        </w:rPr>
      </w:pPr>
      <w:r w:rsidRPr="001A566F">
        <w:rPr>
          <w:sz w:val="28"/>
          <w:szCs w:val="28"/>
        </w:rPr>
        <w:t>Рыночное равновесие, равновесная цена, излишки товара, дефи</w:t>
      </w:r>
      <w:r>
        <w:rPr>
          <w:sz w:val="28"/>
          <w:szCs w:val="28"/>
        </w:rPr>
        <w:t>цит товара</w:t>
      </w:r>
    </w:p>
    <w:p w:rsidR="001A566F" w:rsidRPr="001A566F" w:rsidRDefault="001A566F" w:rsidP="001A566F">
      <w:pPr>
        <w:pStyle w:val="aa"/>
        <w:numPr>
          <w:ilvl w:val="0"/>
          <w:numId w:val="42"/>
        </w:numPr>
        <w:ind w:left="1418" w:hanging="710"/>
        <w:jc w:val="both"/>
        <w:rPr>
          <w:sz w:val="28"/>
          <w:szCs w:val="28"/>
        </w:rPr>
      </w:pPr>
      <w:r w:rsidRPr="001A566F">
        <w:rPr>
          <w:sz w:val="28"/>
          <w:szCs w:val="28"/>
        </w:rPr>
        <w:t>Эластичность, коэффициент эластичности спроса, неэластичный спрос, эластичный спрос, спрос с единичной эластичностью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A566F" w:rsidRPr="001A566F" w:rsidRDefault="001A566F" w:rsidP="001A566F">
      <w:pPr>
        <w:pStyle w:val="aa"/>
        <w:numPr>
          <w:ilvl w:val="0"/>
          <w:numId w:val="42"/>
        </w:numPr>
        <w:ind w:left="1418" w:hanging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</w:t>
      </w:r>
      <w:r w:rsidRPr="001A566F">
        <w:rPr>
          <w:sz w:val="28"/>
          <w:szCs w:val="28"/>
        </w:rPr>
        <w:t>ластичность предложения, эластичность предложения от цены.</w:t>
      </w:r>
    </w:p>
    <w:p w:rsidR="00544123" w:rsidRPr="003502FC" w:rsidRDefault="00544123" w:rsidP="001A566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4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27D4"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спроса и предложения факторов производства</w:t>
      </w:r>
    </w:p>
    <w:p w:rsidR="002A4F86" w:rsidRPr="003502FC" w:rsidRDefault="00695C1A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 xml:space="preserve">Спрос на факторы производства </w:t>
      </w:r>
    </w:p>
    <w:p w:rsidR="002A4F86" w:rsidRPr="003502FC" w:rsidRDefault="00695C1A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Предложение факторов производства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Спрос и предложение на рын</w:t>
      </w:r>
      <w:r w:rsidR="00695C1A" w:rsidRPr="003502FC">
        <w:rPr>
          <w:sz w:val="28"/>
          <w:szCs w:val="28"/>
        </w:rPr>
        <w:t>к</w:t>
      </w:r>
      <w:r w:rsidRPr="003502FC">
        <w:rPr>
          <w:sz w:val="28"/>
          <w:szCs w:val="28"/>
        </w:rPr>
        <w:t>е</w:t>
      </w:r>
      <w:r w:rsidR="00695C1A" w:rsidRPr="003502FC">
        <w:rPr>
          <w:sz w:val="28"/>
          <w:szCs w:val="28"/>
        </w:rPr>
        <w:t xml:space="preserve"> труда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Заработная плата: понятие, сущность, виды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Влияние профсоюзов на оплату труда</w:t>
      </w:r>
    </w:p>
    <w:p w:rsidR="002A4F86" w:rsidRPr="003502FC" w:rsidRDefault="00695C1A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Рынок капитала</w:t>
      </w:r>
      <w:r w:rsidR="002A4F86" w:rsidRPr="003502FC">
        <w:rPr>
          <w:sz w:val="28"/>
          <w:szCs w:val="28"/>
        </w:rPr>
        <w:t>: спрос и предложение</w:t>
      </w:r>
      <w:r w:rsidRPr="003502FC">
        <w:rPr>
          <w:sz w:val="28"/>
          <w:szCs w:val="28"/>
        </w:rPr>
        <w:t xml:space="preserve"> 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Факторный доход на капитал (прибыль)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 xml:space="preserve">Виды капитала </w:t>
      </w:r>
      <w:r w:rsidR="00695C1A" w:rsidRPr="003502FC">
        <w:rPr>
          <w:sz w:val="28"/>
          <w:szCs w:val="28"/>
        </w:rPr>
        <w:t>и</w:t>
      </w:r>
      <w:r w:rsidRPr="003502FC">
        <w:rPr>
          <w:sz w:val="28"/>
          <w:szCs w:val="28"/>
        </w:rPr>
        <w:t xml:space="preserve"> их краткая характеристика</w:t>
      </w:r>
      <w:r w:rsidR="00695C1A" w:rsidRPr="003502FC">
        <w:rPr>
          <w:sz w:val="28"/>
          <w:szCs w:val="28"/>
        </w:rPr>
        <w:t xml:space="preserve"> </w:t>
      </w:r>
    </w:p>
    <w:p w:rsidR="002A4F86" w:rsidRPr="003502FC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>Спрос и предложение на земельном рынке</w:t>
      </w:r>
    </w:p>
    <w:p w:rsidR="00544123" w:rsidRDefault="002A4F86" w:rsidP="002A4F86">
      <w:pPr>
        <w:pStyle w:val="aa"/>
        <w:numPr>
          <w:ilvl w:val="0"/>
          <w:numId w:val="30"/>
        </w:numPr>
        <w:ind w:left="1560" w:hanging="852"/>
        <w:rPr>
          <w:sz w:val="28"/>
          <w:szCs w:val="28"/>
        </w:rPr>
      </w:pPr>
      <w:r w:rsidRPr="003502FC">
        <w:rPr>
          <w:sz w:val="28"/>
          <w:szCs w:val="28"/>
        </w:rPr>
        <w:t xml:space="preserve">Земельная </w:t>
      </w:r>
      <w:r w:rsidR="00695C1A" w:rsidRPr="003502FC">
        <w:rPr>
          <w:sz w:val="28"/>
          <w:szCs w:val="28"/>
        </w:rPr>
        <w:t>рента</w:t>
      </w:r>
      <w:r w:rsidRPr="003502FC">
        <w:rPr>
          <w:sz w:val="28"/>
          <w:szCs w:val="28"/>
        </w:rPr>
        <w:t>: понятие и виды</w:t>
      </w:r>
    </w:p>
    <w:p w:rsidR="001A566F" w:rsidRDefault="001A566F" w:rsidP="001A566F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A56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45C41">
        <w:rPr>
          <w:rFonts w:ascii="Times New Roman" w:hAnsi="Times New Roman" w:cs="Times New Roman"/>
          <w:b/>
          <w:sz w:val="28"/>
          <w:szCs w:val="28"/>
        </w:rPr>
        <w:t>6</w:t>
      </w:r>
      <w:r w:rsidRPr="001A56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6F">
        <w:rPr>
          <w:rFonts w:ascii="Times New Roman" w:eastAsia="Times New Roman" w:hAnsi="Times New Roman" w:cs="Times New Roman"/>
          <w:b/>
          <w:sz w:val="28"/>
          <w:szCs w:val="28"/>
        </w:rPr>
        <w:t>Система национальных счетов. Основные макроэкономические показатели</w:t>
      </w:r>
    </w:p>
    <w:p w:rsidR="00B250A7" w:rsidRDefault="001A566F" w:rsidP="001A566F">
      <w:pPr>
        <w:pStyle w:val="aa"/>
        <w:numPr>
          <w:ilvl w:val="0"/>
          <w:numId w:val="43"/>
        </w:numPr>
        <w:ind w:left="1560" w:hanging="852"/>
        <w:rPr>
          <w:sz w:val="28"/>
          <w:szCs w:val="28"/>
        </w:rPr>
      </w:pPr>
      <w:r w:rsidRPr="001A566F">
        <w:rPr>
          <w:sz w:val="28"/>
          <w:szCs w:val="28"/>
        </w:rPr>
        <w:t>Система национальных счетов и исто</w:t>
      </w:r>
      <w:r w:rsidR="00B250A7">
        <w:rPr>
          <w:sz w:val="28"/>
          <w:szCs w:val="28"/>
        </w:rPr>
        <w:t>рия её создания</w:t>
      </w:r>
      <w:r w:rsidRPr="001A566F">
        <w:rPr>
          <w:sz w:val="28"/>
          <w:szCs w:val="28"/>
        </w:rPr>
        <w:t xml:space="preserve"> </w:t>
      </w:r>
    </w:p>
    <w:p w:rsidR="00B250A7" w:rsidRDefault="00B250A7" w:rsidP="001A566F">
      <w:pPr>
        <w:pStyle w:val="aa"/>
        <w:numPr>
          <w:ilvl w:val="0"/>
          <w:numId w:val="43"/>
        </w:numPr>
        <w:ind w:left="1560" w:hanging="852"/>
        <w:rPr>
          <w:sz w:val="28"/>
          <w:szCs w:val="28"/>
        </w:rPr>
      </w:pPr>
      <w:r>
        <w:rPr>
          <w:sz w:val="28"/>
          <w:szCs w:val="28"/>
        </w:rPr>
        <w:t>Валовой внутренний продукт</w:t>
      </w:r>
    </w:p>
    <w:p w:rsidR="00B250A7" w:rsidRDefault="001A566F" w:rsidP="001A566F">
      <w:pPr>
        <w:pStyle w:val="aa"/>
        <w:numPr>
          <w:ilvl w:val="0"/>
          <w:numId w:val="43"/>
        </w:numPr>
        <w:ind w:left="1560" w:hanging="852"/>
        <w:rPr>
          <w:sz w:val="28"/>
          <w:szCs w:val="28"/>
        </w:rPr>
      </w:pPr>
      <w:r w:rsidRPr="001A566F">
        <w:rPr>
          <w:sz w:val="28"/>
          <w:szCs w:val="28"/>
        </w:rPr>
        <w:t>Показате</w:t>
      </w:r>
      <w:r w:rsidR="00B250A7">
        <w:rPr>
          <w:sz w:val="28"/>
          <w:szCs w:val="28"/>
        </w:rPr>
        <w:t>ли СНС и их</w:t>
      </w:r>
      <w:r w:rsidRPr="001A566F">
        <w:rPr>
          <w:sz w:val="28"/>
          <w:szCs w:val="28"/>
        </w:rPr>
        <w:t xml:space="preserve"> </w:t>
      </w:r>
      <w:r w:rsidR="00B250A7">
        <w:rPr>
          <w:sz w:val="28"/>
          <w:szCs w:val="28"/>
        </w:rPr>
        <w:t>с</w:t>
      </w:r>
      <w:r w:rsidRPr="001A566F">
        <w:rPr>
          <w:sz w:val="28"/>
          <w:szCs w:val="28"/>
        </w:rPr>
        <w:t>оотношение показателей</w:t>
      </w:r>
    </w:p>
    <w:p w:rsidR="00B250A7" w:rsidRDefault="001A566F" w:rsidP="001A566F">
      <w:pPr>
        <w:pStyle w:val="aa"/>
        <w:numPr>
          <w:ilvl w:val="0"/>
          <w:numId w:val="43"/>
        </w:numPr>
        <w:ind w:left="1560" w:hanging="852"/>
        <w:rPr>
          <w:sz w:val="28"/>
          <w:szCs w:val="28"/>
        </w:rPr>
      </w:pPr>
      <w:r w:rsidRPr="001A566F">
        <w:rPr>
          <w:sz w:val="28"/>
          <w:szCs w:val="28"/>
        </w:rPr>
        <w:t>Номиналь</w:t>
      </w:r>
      <w:r w:rsidR="00B250A7">
        <w:rPr>
          <w:sz w:val="28"/>
          <w:szCs w:val="28"/>
        </w:rPr>
        <w:t>ный и реальный ВВП</w:t>
      </w:r>
    </w:p>
    <w:p w:rsidR="001A566F" w:rsidRPr="001A566F" w:rsidRDefault="001A566F" w:rsidP="001A566F">
      <w:pPr>
        <w:pStyle w:val="aa"/>
        <w:numPr>
          <w:ilvl w:val="0"/>
          <w:numId w:val="43"/>
        </w:numPr>
        <w:ind w:left="1560" w:hanging="852"/>
        <w:rPr>
          <w:sz w:val="28"/>
          <w:szCs w:val="28"/>
        </w:rPr>
      </w:pPr>
      <w:r w:rsidRPr="001A566F">
        <w:rPr>
          <w:sz w:val="28"/>
          <w:szCs w:val="28"/>
        </w:rPr>
        <w:lastRenderedPageBreak/>
        <w:t>ВНП и общественное благосостояние</w:t>
      </w:r>
    </w:p>
    <w:p w:rsidR="0066710F" w:rsidRDefault="0066710F" w:rsidP="001A566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4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2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Безработица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категории населения</w:t>
      </w:r>
      <w:r w:rsidRPr="00B250A7">
        <w:rPr>
          <w:sz w:val="28"/>
          <w:szCs w:val="28"/>
        </w:rPr>
        <w:t xml:space="preserve"> 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>Поня</w:t>
      </w:r>
      <w:r>
        <w:rPr>
          <w:sz w:val="28"/>
          <w:szCs w:val="28"/>
        </w:rPr>
        <w:t>тие и сущность безработицы</w:t>
      </w:r>
      <w:r w:rsidRPr="00B250A7">
        <w:rPr>
          <w:sz w:val="28"/>
          <w:szCs w:val="28"/>
        </w:rPr>
        <w:t xml:space="preserve"> 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>Причины и виды безработицы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 xml:space="preserve">Добровольная и </w:t>
      </w:r>
      <w:r>
        <w:rPr>
          <w:sz w:val="28"/>
          <w:szCs w:val="28"/>
        </w:rPr>
        <w:t>вынужденная безработица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>Деятельность профсоюзов и подписание коллективных договоров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>Минимальная ставка заработ</w:t>
      </w:r>
      <w:r>
        <w:rPr>
          <w:sz w:val="28"/>
          <w:szCs w:val="28"/>
        </w:rPr>
        <w:t>ной платы</w:t>
      </w:r>
    </w:p>
    <w:p w:rsid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безработицы</w:t>
      </w:r>
    </w:p>
    <w:p w:rsidR="00B250A7" w:rsidRPr="00B250A7" w:rsidRDefault="00B250A7" w:rsidP="00B250A7">
      <w:pPr>
        <w:pStyle w:val="aa"/>
        <w:numPr>
          <w:ilvl w:val="0"/>
          <w:numId w:val="44"/>
        </w:numPr>
        <w:ind w:left="1560" w:hanging="851"/>
        <w:jc w:val="both"/>
        <w:rPr>
          <w:sz w:val="28"/>
          <w:szCs w:val="28"/>
        </w:rPr>
      </w:pPr>
      <w:r w:rsidRPr="00B250A7">
        <w:rPr>
          <w:sz w:val="28"/>
          <w:szCs w:val="28"/>
        </w:rPr>
        <w:t>Государственная политика борьбы с безрабо</w:t>
      </w:r>
      <w:r>
        <w:rPr>
          <w:sz w:val="28"/>
          <w:szCs w:val="28"/>
        </w:rPr>
        <w:t>тицей</w:t>
      </w:r>
    </w:p>
    <w:p w:rsidR="0066710F" w:rsidRDefault="0066710F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4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2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Инфляция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Инфляция, её показатели, виды и причины. Дефляци</w:t>
      </w:r>
      <w:r>
        <w:rPr>
          <w:sz w:val="28"/>
          <w:szCs w:val="28"/>
        </w:rPr>
        <w:t>я</w:t>
      </w:r>
      <w:r w:rsidRPr="00B250A7">
        <w:rPr>
          <w:sz w:val="28"/>
          <w:szCs w:val="28"/>
        </w:rPr>
        <w:t xml:space="preserve"> 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 xml:space="preserve">Покупательная способность </w:t>
      </w:r>
      <w:r>
        <w:rPr>
          <w:sz w:val="28"/>
          <w:szCs w:val="28"/>
        </w:rPr>
        <w:t>денег</w:t>
      </w:r>
      <w:r w:rsidRPr="00B250A7">
        <w:rPr>
          <w:sz w:val="28"/>
          <w:szCs w:val="28"/>
        </w:rPr>
        <w:t xml:space="preserve"> 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Ин</w:t>
      </w:r>
      <w:r>
        <w:rPr>
          <w:sz w:val="28"/>
          <w:szCs w:val="28"/>
        </w:rPr>
        <w:t>фляция спроса и предложения</w:t>
      </w:r>
      <w:r w:rsidRPr="00B250A7">
        <w:rPr>
          <w:sz w:val="28"/>
          <w:szCs w:val="28"/>
        </w:rPr>
        <w:t xml:space="preserve"> 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Последствия ин</w:t>
      </w:r>
      <w:r>
        <w:rPr>
          <w:sz w:val="28"/>
          <w:szCs w:val="28"/>
        </w:rPr>
        <w:t>фляции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Номинальный и реальный доход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Ожидаемая и не</w:t>
      </w:r>
      <w:r>
        <w:rPr>
          <w:sz w:val="28"/>
          <w:szCs w:val="28"/>
        </w:rPr>
        <w:t>предвиденная инфляция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Покупательная способность денег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bCs/>
          <w:color w:val="111111"/>
          <w:kern w:val="32"/>
          <w:sz w:val="28"/>
          <w:szCs w:val="28"/>
        </w:rPr>
        <w:t>Инфляцион</w:t>
      </w:r>
      <w:r>
        <w:rPr>
          <w:bCs/>
          <w:color w:val="111111"/>
          <w:kern w:val="32"/>
          <w:sz w:val="28"/>
          <w:szCs w:val="28"/>
        </w:rPr>
        <w:t>ный налог и</w:t>
      </w:r>
      <w:r w:rsidRPr="00B250A7">
        <w:rPr>
          <w:bCs/>
          <w:color w:val="111111"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«б</w:t>
      </w:r>
      <w:r w:rsidRPr="00B250A7">
        <w:rPr>
          <w:sz w:val="28"/>
          <w:szCs w:val="28"/>
        </w:rPr>
        <w:t>егство от денег»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>Последствия непредвиденной инфляции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sz w:val="28"/>
          <w:szCs w:val="28"/>
        </w:rPr>
        <w:t xml:space="preserve">Перераспределение доходов </w:t>
      </w:r>
      <w:r w:rsidRPr="00B250A7">
        <w:rPr>
          <w:bCs/>
          <w:color w:val="111111"/>
          <w:kern w:val="32"/>
          <w:sz w:val="28"/>
          <w:szCs w:val="28"/>
        </w:rPr>
        <w:t xml:space="preserve"> и богат</w:t>
      </w:r>
      <w:r>
        <w:rPr>
          <w:bCs/>
          <w:color w:val="111111"/>
          <w:kern w:val="32"/>
          <w:sz w:val="28"/>
          <w:szCs w:val="28"/>
        </w:rPr>
        <w:t>ства в период гиперинфляции</w:t>
      </w:r>
    </w:p>
    <w:p w:rsidR="00B250A7" w:rsidRPr="00B250A7" w:rsidRDefault="00B250A7" w:rsidP="00B250A7">
      <w:pPr>
        <w:pStyle w:val="aa"/>
        <w:numPr>
          <w:ilvl w:val="0"/>
          <w:numId w:val="31"/>
        </w:numPr>
        <w:suppressLineNumbers/>
        <w:suppressAutoHyphens/>
        <w:ind w:left="1560" w:hanging="851"/>
        <w:jc w:val="both"/>
        <w:rPr>
          <w:b/>
          <w:sz w:val="28"/>
          <w:szCs w:val="28"/>
        </w:rPr>
      </w:pPr>
      <w:r w:rsidRPr="00B250A7">
        <w:rPr>
          <w:bCs/>
          <w:color w:val="111111"/>
          <w:kern w:val="32"/>
          <w:sz w:val="28"/>
          <w:szCs w:val="28"/>
        </w:rPr>
        <w:t>Взаимосвязь инфляции и безработицы</w:t>
      </w:r>
    </w:p>
    <w:p w:rsidR="0066710F" w:rsidRPr="003502FC" w:rsidRDefault="0066710F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B4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Экономический цикл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Понятие и сущность экономического цикла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Причины экономического цикла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Экономический цикл и его фазы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 xml:space="preserve">Показатели экономического цикла 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Виды циклов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rFonts w:eastAsia="Calibri"/>
          <w:sz w:val="28"/>
          <w:szCs w:val="28"/>
        </w:rPr>
        <w:t>Нециклические колебания экономики</w:t>
      </w:r>
      <w:r w:rsidRPr="003502FC">
        <w:rPr>
          <w:sz w:val="28"/>
          <w:szCs w:val="28"/>
        </w:rPr>
        <w:t xml:space="preserve"> 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Государственная антициклическая политика</w:t>
      </w:r>
    </w:p>
    <w:p w:rsidR="0097084A" w:rsidRPr="003502FC" w:rsidRDefault="0097084A" w:rsidP="0097084A">
      <w:pPr>
        <w:pStyle w:val="aa"/>
        <w:numPr>
          <w:ilvl w:val="0"/>
          <w:numId w:val="33"/>
        </w:numPr>
        <w:ind w:left="1560" w:hanging="851"/>
        <w:jc w:val="both"/>
        <w:rPr>
          <w:sz w:val="28"/>
          <w:szCs w:val="28"/>
        </w:rPr>
      </w:pPr>
      <w:r w:rsidRPr="003502FC">
        <w:rPr>
          <w:sz w:val="28"/>
          <w:szCs w:val="28"/>
        </w:rPr>
        <w:t>Антициклическая политика в РФ</w:t>
      </w:r>
    </w:p>
    <w:p w:rsidR="00B250A7" w:rsidRPr="00B250A7" w:rsidRDefault="00B45C41" w:rsidP="00B250A7">
      <w:pPr>
        <w:pStyle w:val="aa"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B250A7">
        <w:rPr>
          <w:b/>
          <w:sz w:val="28"/>
          <w:szCs w:val="28"/>
        </w:rPr>
        <w:t>Государство в рыночной экономике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Причины вмешательства государства в экономику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вмешательства государства в экономику 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 w:rsidRPr="00B45C41">
        <w:rPr>
          <w:sz w:val="28"/>
          <w:szCs w:val="28"/>
        </w:rPr>
        <w:t>Направления социальной политики: социальное страхование, социальное обеспечение, социальные услуги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 w:rsidRPr="00B45C41">
        <w:rPr>
          <w:sz w:val="28"/>
          <w:szCs w:val="28"/>
        </w:rPr>
        <w:t>Социальная политика в России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 w:rsidRPr="00B45C41">
        <w:rPr>
          <w:sz w:val="28"/>
          <w:szCs w:val="28"/>
        </w:rPr>
        <w:t>Социальная политика, социальная защи</w:t>
      </w:r>
      <w:r>
        <w:rPr>
          <w:sz w:val="28"/>
          <w:szCs w:val="28"/>
        </w:rPr>
        <w:t>щенность населения</w:t>
      </w:r>
    </w:p>
    <w:p w:rsid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5C41">
        <w:rPr>
          <w:sz w:val="28"/>
          <w:szCs w:val="28"/>
        </w:rPr>
        <w:t>ервоочередные за</w:t>
      </w:r>
      <w:r>
        <w:rPr>
          <w:sz w:val="28"/>
          <w:szCs w:val="28"/>
        </w:rPr>
        <w:t>дачи государства при вмешательстве в экономику</w:t>
      </w:r>
    </w:p>
    <w:p w:rsidR="0097084A" w:rsidRPr="00B45C41" w:rsidRDefault="00B45C41" w:rsidP="00B45C41">
      <w:pPr>
        <w:pStyle w:val="aa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5C41">
        <w:rPr>
          <w:sz w:val="28"/>
          <w:szCs w:val="28"/>
        </w:rPr>
        <w:t>тратегические задачи социальной защи</w:t>
      </w:r>
      <w:r>
        <w:rPr>
          <w:sz w:val="28"/>
          <w:szCs w:val="28"/>
        </w:rPr>
        <w:t>ты</w:t>
      </w:r>
    </w:p>
    <w:p w:rsidR="00B45C41" w:rsidRDefault="00B45C41" w:rsidP="005F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9" w:rsidRPr="003502FC" w:rsidRDefault="005F6B59" w:rsidP="005F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FC">
        <w:rPr>
          <w:rFonts w:ascii="Times New Roman" w:hAnsi="Times New Roman" w:cs="Times New Roman"/>
          <w:b/>
          <w:sz w:val="28"/>
          <w:szCs w:val="28"/>
        </w:rPr>
        <w:t>Темы для подготовки сообщений</w:t>
      </w:r>
    </w:p>
    <w:p w:rsidR="005F6B59" w:rsidRPr="003502FC" w:rsidRDefault="005F6B59" w:rsidP="005F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9" w:rsidRPr="003502FC" w:rsidRDefault="005F6B59" w:rsidP="005F6B59">
      <w:pPr>
        <w:pStyle w:val="aa"/>
        <w:ind w:left="0" w:firstLine="709"/>
        <w:rPr>
          <w:b/>
          <w:sz w:val="28"/>
          <w:szCs w:val="28"/>
        </w:rPr>
      </w:pPr>
      <w:r w:rsidRPr="003502FC">
        <w:rPr>
          <w:b/>
          <w:sz w:val="28"/>
          <w:szCs w:val="28"/>
        </w:rPr>
        <w:t>Тема 1. История предмета и методы экономической теории</w:t>
      </w:r>
    </w:p>
    <w:p w:rsidR="005F6B59" w:rsidRPr="003502FC" w:rsidRDefault="005F6B59" w:rsidP="005F6B59">
      <w:pPr>
        <w:pStyle w:val="aa"/>
        <w:ind w:left="0" w:firstLine="709"/>
        <w:rPr>
          <w:b/>
          <w:sz w:val="28"/>
          <w:szCs w:val="28"/>
        </w:rPr>
      </w:pPr>
    </w:p>
    <w:p w:rsidR="002E4C6F" w:rsidRPr="003502FC" w:rsidRDefault="005F6B59" w:rsidP="002E4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lastRenderedPageBreak/>
        <w:t>Подготовить сообщение об ученом экономисте</w:t>
      </w:r>
      <w:r w:rsidR="002E4C6F" w:rsidRPr="003502FC">
        <w:rPr>
          <w:rFonts w:ascii="Times New Roman" w:hAnsi="Times New Roman" w:cs="Times New Roman"/>
          <w:sz w:val="28"/>
          <w:szCs w:val="28"/>
        </w:rPr>
        <w:t>. В задание должны отображаться следующие данные об ученом:</w:t>
      </w:r>
    </w:p>
    <w:p w:rsidR="002E4C6F" w:rsidRPr="003502FC" w:rsidRDefault="002E4C6F" w:rsidP="002E4C6F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3502FC">
        <w:rPr>
          <w:sz w:val="28"/>
          <w:szCs w:val="28"/>
        </w:rPr>
        <w:t xml:space="preserve">Полные ФИО, годы жизни; </w:t>
      </w:r>
    </w:p>
    <w:p w:rsidR="002E4C6F" w:rsidRPr="003502FC" w:rsidRDefault="002E4C6F" w:rsidP="002E4C6F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3502FC">
        <w:rPr>
          <w:sz w:val="28"/>
          <w:szCs w:val="28"/>
        </w:rPr>
        <w:t>Представитель какой страны, к какому научному течению принадлежит, является ли нобелевским лауреатом;</w:t>
      </w:r>
    </w:p>
    <w:p w:rsidR="002E4C6F" w:rsidRPr="003502FC" w:rsidRDefault="002E4C6F" w:rsidP="002E4C6F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3502FC">
        <w:rPr>
          <w:sz w:val="28"/>
          <w:szCs w:val="28"/>
        </w:rPr>
        <w:t>Основные научные труды (3), их название и год издания;</w:t>
      </w:r>
    </w:p>
    <w:p w:rsidR="002E4C6F" w:rsidRPr="003502FC" w:rsidRDefault="002E4C6F" w:rsidP="002E4C6F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3502FC">
        <w:rPr>
          <w:sz w:val="28"/>
          <w:szCs w:val="28"/>
        </w:rPr>
        <w:t>Научные или интересные фразы этого ученого (3);</w:t>
      </w:r>
    </w:p>
    <w:p w:rsidR="002E4C6F" w:rsidRPr="003502FC" w:rsidRDefault="002E4C6F" w:rsidP="002E4C6F">
      <w:pPr>
        <w:pStyle w:val="aa"/>
        <w:numPr>
          <w:ilvl w:val="0"/>
          <w:numId w:val="35"/>
        </w:numPr>
        <w:jc w:val="both"/>
        <w:rPr>
          <w:sz w:val="28"/>
          <w:szCs w:val="28"/>
        </w:rPr>
      </w:pPr>
      <w:r w:rsidRPr="003502FC">
        <w:rPr>
          <w:sz w:val="28"/>
          <w:szCs w:val="28"/>
        </w:rPr>
        <w:t>Что-нибудь интересное или выдающееся из его биографии.</w:t>
      </w:r>
    </w:p>
    <w:p w:rsidR="002E4C6F" w:rsidRDefault="002E4C6F" w:rsidP="0097084A">
      <w:pPr>
        <w:pStyle w:val="aa"/>
        <w:ind w:left="1560"/>
        <w:jc w:val="both"/>
        <w:rPr>
          <w:b/>
          <w:sz w:val="28"/>
          <w:szCs w:val="28"/>
        </w:rPr>
      </w:pPr>
    </w:p>
    <w:p w:rsidR="008E11C2" w:rsidRDefault="008E11C2" w:rsidP="0097084A">
      <w:pPr>
        <w:pStyle w:val="aa"/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разноуровневых задач</w:t>
      </w:r>
    </w:p>
    <w:p w:rsidR="008E11C2" w:rsidRDefault="008E11C2" w:rsidP="0097084A">
      <w:pPr>
        <w:pStyle w:val="aa"/>
        <w:ind w:left="1560"/>
        <w:jc w:val="both"/>
        <w:rPr>
          <w:b/>
          <w:sz w:val="28"/>
          <w:szCs w:val="28"/>
        </w:rPr>
      </w:pPr>
    </w:p>
    <w:p w:rsidR="008E11C2" w:rsidRPr="003502FC" w:rsidRDefault="008E11C2" w:rsidP="008E11C2">
      <w:pPr>
        <w:pStyle w:val="aa"/>
        <w:ind w:left="1560" w:hanging="1560"/>
        <w:jc w:val="both"/>
        <w:rPr>
          <w:b/>
          <w:sz w:val="28"/>
          <w:szCs w:val="28"/>
        </w:rPr>
      </w:pPr>
      <w:r w:rsidRPr="003502FC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Фискальная политика</w:t>
      </w:r>
    </w:p>
    <w:p w:rsidR="00925FF7" w:rsidRPr="00EE1139" w:rsidRDefault="00925FF7" w:rsidP="001766C8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C2" w:rsidRPr="00CA390B" w:rsidRDefault="008E11C2" w:rsidP="008E11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</w:t>
      </w:r>
    </w:p>
    <w:p w:rsidR="008E11C2" w:rsidRDefault="008E11C2" w:rsidP="008E1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рынке благ установилось равновесие при 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00.</w:t>
      </w:r>
    </w:p>
    <w:p w:rsidR="008E11C2" w:rsidRPr="00CA390B" w:rsidRDefault="008E11C2" w:rsidP="008E11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Определить</w:t>
      </w:r>
    </w:p>
    <w:p w:rsidR="008E11C2" w:rsidRPr="008E11C2" w:rsidRDefault="008E11C2" w:rsidP="008E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Изменится ли равновесное значение НД и почему в результате следующих мероприятий правительства: а) повышения</w:t>
      </w:r>
      <w:r w:rsidRPr="00CA39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tgtFrame="_blank" w:history="1">
        <w:r w:rsidRPr="00CA390B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ставки</w:t>
        </w:r>
      </w:hyperlink>
      <w:r w:rsidRPr="00CA39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подоходного налога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5 % и одновременного увеличения государственных расходов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146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1700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11C2" w:rsidRDefault="008E11C2" w:rsidP="008E1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</w:p>
    <w:p w:rsidR="008E11C2" w:rsidRDefault="008E11C2" w:rsidP="008E11C2">
      <w:pPr>
        <w:spacing w:after="0" w:line="240" w:lineRule="auto"/>
      </w:pP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Даны следующие показатели, ден. ед.: НД </w:t>
      </w:r>
      <w:r w:rsidRPr="0011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500; располагаемый доход </w:t>
      </w:r>
      <w:r w:rsidRPr="0011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410; превышение косвенных налогов над субсидиями предпринимательскому сектору </w:t>
      </w:r>
      <w:r w:rsidRPr="0011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20; потребление домашних хозяйств </w:t>
      </w:r>
      <w:r w:rsidRPr="0011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380; дефицит торгового баланса (превышение импорта над экспортом) </w:t>
      </w:r>
      <w:r w:rsidRPr="0011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</w:t>
      </w:r>
      <w:r w:rsidRPr="001D18F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D1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D18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объемы сбережений и чистых инвестиций;</w:t>
      </w:r>
      <w:r w:rsidRPr="001D18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государственные расходы;</w:t>
      </w:r>
      <w:r w:rsidRPr="001D18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D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сумму прямых налогов, если дефицит государственного бюджета равен 10.</w:t>
      </w:r>
    </w:p>
    <w:p w:rsidR="008E11C2" w:rsidRPr="00CA390B" w:rsidRDefault="008E11C2" w:rsidP="008E11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3</w:t>
      </w:r>
    </w:p>
    <w:p w:rsidR="008E11C2" w:rsidRDefault="008E11C2" w:rsidP="008E1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рынке благ установилось равновесие при 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=1000.</w:t>
      </w:r>
    </w:p>
    <w:p w:rsidR="008E11C2" w:rsidRPr="008E11C2" w:rsidRDefault="008E11C2" w:rsidP="008E1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44123" w:rsidRPr="003502FC" w:rsidRDefault="008E11C2" w:rsidP="008E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Изменится ли равновесное значение НД и почему в результате следующих мероприятий правительства: а) повышения</w:t>
      </w:r>
      <w:r w:rsidRPr="00CA39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3" w:tgtFrame="_blank" w:history="1">
        <w:r w:rsidRPr="008E11C2">
          <w:rPr>
            <w:rStyle w:val="ae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ставки</w:t>
        </w:r>
      </w:hyperlink>
      <w:r w:rsidRPr="00CA39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A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подоходного налога с 20 до 25 % и одновременного увеличения государственных расходов со 150 до 200 ед.; б) сокращения на 15 ед. субвенции и увеличения на 15 ед. закупки благ.</w:t>
      </w:r>
      <w:r w:rsidRPr="00CA390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A39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2" w:name="_Toc507601303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2.2 Промежуточная аттестация</w:t>
      </w:r>
      <w:bookmarkEnd w:id="12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783" w:rsidRPr="003502FC" w:rsidRDefault="00997783" w:rsidP="009977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3502FC"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собеседования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экономической науки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производственных возможностей общества. Альтернативные (вменённые) издержки производства и закон их возрастания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Производственные возможности общества в условиях экономического роста. Взаимосвязь сегодняшнего выбора хозяйственных альтернатив и завтрашних возможностей экономики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Ресурсы и факторы производства. Проблема ограниченности ресурсов и безграничности потребностей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Сущность и цели приватизации собственности. Особенности приватизации, проведённой в XX веке в России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Натуральное и товарное хозяйство. Товар и его свойства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Трудовая теория стоимости. Закон стоимости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Рынок. Свободный рынок. Основные инструменты рынка. Достоинства и недостатки ры-ночной системы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Рынок и основные виды рынков. Функции рыночной системы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Четыре основные модели современного рынка: чистая конкуренция, монополистическая конкуренция, чистая монополия и олигополия.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Спрос. Закон спроса и его кривая на графике. Неценовые факторы рыночного спроса и особенности графического отражения их действия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Предложение. Закон предложения и его кривая на графике. Неценовые факторы рыночного предложения и особенности графического отражения их действия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Спрос на труд и предложение труда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Рынок капитала и процент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Рынок земли и рента 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Рентная плата. Цена земли и её графическое отражение.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Процент. Ставка ссудного процента. Факторы, влияющие на величину ставки ссудного процента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Заработная плата номинальная и реальная. Основные формы и современные системы оплаты труда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Заработная плата и определяющие её факторы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Понятия дохода и прибыли; экономическая и бухгалтерская прибыль; валовая и чистая прибыль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СНС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Виды, цели и инструменты монетарной политики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Мультипликатор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Фискальная политика</w:t>
      </w:r>
    </w:p>
    <w:p w:rsidR="002A1C71" w:rsidRPr="002A1C71" w:rsidRDefault="002A1C71" w:rsidP="002A1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Денежно-кредитная политика</w:t>
      </w:r>
    </w:p>
    <w:p w:rsidR="00997783" w:rsidRPr="003502FC" w:rsidRDefault="002A1C71" w:rsidP="002A1C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2A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и содержание экономического роста</w:t>
      </w:r>
    </w:p>
    <w:p w:rsidR="002A1C71" w:rsidRDefault="002A1C71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544123" w:rsidRPr="003502FC" w:rsidRDefault="00544123" w:rsidP="0054412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3" w:name="_Toc507601304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2.3 Типовой вариант экзаменационного тестирования</w:t>
      </w:r>
      <w:bookmarkEnd w:id="13"/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D80EE9" w:rsidRPr="003502FC" w:rsidRDefault="00D80EE9" w:rsidP="0054412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7AD" w:rsidRPr="003502FC" w:rsidRDefault="008007AD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Экономическая теория изучает…</w:t>
      </w:r>
    </w:p>
    <w:p w:rsidR="008007AD" w:rsidRPr="003502FC" w:rsidRDefault="008007AD" w:rsidP="00800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что производить</w:t>
      </w:r>
    </w:p>
    <w:p w:rsidR="008007AD" w:rsidRPr="003502FC" w:rsidRDefault="008007AD" w:rsidP="008007AD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б) как производить</w:t>
      </w:r>
    </w:p>
    <w:p w:rsidR="008007AD" w:rsidRPr="003502FC" w:rsidRDefault="008007AD" w:rsidP="00800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в) для кого производить</w:t>
      </w:r>
    </w:p>
    <w:p w:rsidR="008007AD" w:rsidRPr="003502FC" w:rsidRDefault="008007AD" w:rsidP="00800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г) проблемы рационального использования ограниченных ресурсов</w:t>
      </w:r>
    </w:p>
    <w:p w:rsidR="00702044" w:rsidRPr="003502FC" w:rsidRDefault="00702044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lastRenderedPageBreak/>
        <w:t>Распределите по группам следующие ресурсы</w:t>
      </w:r>
    </w:p>
    <w:p w:rsidR="00702044" w:rsidRPr="003502FC" w:rsidRDefault="00702044" w:rsidP="0070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1) труд         а) пастбищер</w:t>
      </w:r>
    </w:p>
    <w:p w:rsidR="00702044" w:rsidRPr="003502FC" w:rsidRDefault="00702044" w:rsidP="0070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2) земля       б) трактор</w:t>
      </w:r>
    </w:p>
    <w:p w:rsidR="00702044" w:rsidRPr="003502FC" w:rsidRDefault="00702044" w:rsidP="00800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3) капитал     в)</w:t>
      </w:r>
      <w:r w:rsidR="00D77EA0" w:rsidRPr="003502FC">
        <w:rPr>
          <w:rFonts w:ascii="Times New Roman" w:hAnsi="Times New Roman" w:cs="Times New Roman"/>
          <w:sz w:val="28"/>
          <w:szCs w:val="28"/>
        </w:rPr>
        <w:t xml:space="preserve"> </w:t>
      </w:r>
      <w:r w:rsidRPr="003502FC">
        <w:rPr>
          <w:rFonts w:ascii="Times New Roman" w:hAnsi="Times New Roman" w:cs="Times New Roman"/>
          <w:sz w:val="28"/>
          <w:szCs w:val="28"/>
        </w:rPr>
        <w:t>комбайнер</w:t>
      </w:r>
    </w:p>
    <w:p w:rsidR="00702044" w:rsidRPr="003502FC" w:rsidRDefault="00702044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Группа, включающая в себя три составляющие: труд, землю, капитал…</w:t>
      </w:r>
    </w:p>
    <w:p w:rsidR="00702044" w:rsidRPr="003502FC" w:rsidRDefault="00702044" w:rsidP="0070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воздух, ученые, автомобили</w:t>
      </w:r>
    </w:p>
    <w:p w:rsidR="00702044" w:rsidRPr="003502FC" w:rsidRDefault="00702044" w:rsidP="007020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77EA0" w:rsidRPr="003502FC">
        <w:rPr>
          <w:rFonts w:ascii="Times New Roman" w:hAnsi="Times New Roman" w:cs="Times New Roman"/>
          <w:sz w:val="28"/>
          <w:szCs w:val="28"/>
        </w:rPr>
        <w:t>предприниматели, деньги, рента</w:t>
      </w:r>
    </w:p>
    <w:p w:rsidR="00702044" w:rsidRPr="003502FC" w:rsidRDefault="00D77EA0" w:rsidP="0070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в) рабочие, станки,  здания</w:t>
      </w:r>
    </w:p>
    <w:p w:rsidR="00702044" w:rsidRPr="003502FC" w:rsidRDefault="00D77EA0" w:rsidP="00702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г)</w:t>
      </w:r>
      <w:r w:rsidR="00702044" w:rsidRPr="003502FC">
        <w:rPr>
          <w:rFonts w:ascii="Times New Roman" w:hAnsi="Times New Roman" w:cs="Times New Roman"/>
          <w:sz w:val="28"/>
          <w:szCs w:val="28"/>
        </w:rPr>
        <w:t xml:space="preserve"> нефть, газопровод, ювелирные изделия</w:t>
      </w:r>
    </w:p>
    <w:p w:rsidR="008007AD" w:rsidRPr="003502FC" w:rsidRDefault="008007AD" w:rsidP="00702044">
      <w:pPr>
        <w:pStyle w:val="aa"/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3502FC">
        <w:rPr>
          <w:sz w:val="28"/>
          <w:szCs w:val="28"/>
        </w:rPr>
        <w:t>Дороже всего для потребителя обходится продукт, произведенный в отраслях, функционирующих в условиях</w:t>
      </w:r>
    </w:p>
    <w:p w:rsidR="008007AD" w:rsidRPr="003502FC" w:rsidRDefault="008007AD" w:rsidP="00D80EE9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совершенной конкуренции</w:t>
      </w:r>
    </w:p>
    <w:p w:rsidR="008007AD" w:rsidRPr="003502FC" w:rsidRDefault="008007AD" w:rsidP="00D80EE9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б) олигополии</w:t>
      </w:r>
    </w:p>
    <w:p w:rsidR="008007AD" w:rsidRPr="003502FC" w:rsidRDefault="008007AD" w:rsidP="00D80EE9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в) монополии</w:t>
      </w:r>
    </w:p>
    <w:p w:rsidR="008007AD" w:rsidRPr="003502FC" w:rsidRDefault="008007AD" w:rsidP="00D80EE9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г) монополистической конкуренции</w:t>
      </w:r>
    </w:p>
    <w:p w:rsidR="00D77EA0" w:rsidRPr="003502FC" w:rsidRDefault="00D77EA0" w:rsidP="00D77EA0">
      <w:pPr>
        <w:pStyle w:val="aa"/>
        <w:numPr>
          <w:ilvl w:val="0"/>
          <w:numId w:val="37"/>
        </w:numPr>
        <w:tabs>
          <w:tab w:val="left" w:pos="0"/>
        </w:tabs>
        <w:rPr>
          <w:sz w:val="28"/>
          <w:szCs w:val="28"/>
        </w:rPr>
      </w:pPr>
      <w:r w:rsidRPr="003502FC">
        <w:rPr>
          <w:sz w:val="28"/>
          <w:szCs w:val="28"/>
        </w:rPr>
        <w:t>К объектам собственности не относится…</w:t>
      </w:r>
    </w:p>
    <w:p w:rsidR="00D77EA0" w:rsidRPr="003502FC" w:rsidRDefault="00D77EA0" w:rsidP="00D77E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земля под виноградником</w:t>
      </w:r>
    </w:p>
    <w:p w:rsidR="00D77EA0" w:rsidRPr="003502FC" w:rsidRDefault="00D77EA0" w:rsidP="00D77E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б) государственное страховое общество</w:t>
      </w:r>
    </w:p>
    <w:p w:rsidR="00D77EA0" w:rsidRPr="003502FC" w:rsidRDefault="00D77EA0" w:rsidP="00D7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в) частный дом</w:t>
      </w:r>
    </w:p>
    <w:p w:rsidR="00D77EA0" w:rsidRPr="003502FC" w:rsidRDefault="00D77EA0" w:rsidP="00D7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г) фирма</w:t>
      </w:r>
    </w:p>
    <w:p w:rsidR="00D77EA0" w:rsidRPr="003502FC" w:rsidRDefault="00D77EA0" w:rsidP="00D77EA0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Наиболее дефицитным в натуральном хозяйстве являю(е)тся…</w:t>
      </w:r>
    </w:p>
    <w:p w:rsidR="00D77EA0" w:rsidRPr="003502FC" w:rsidRDefault="00D77EA0" w:rsidP="00D77EA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деньги</w:t>
      </w:r>
    </w:p>
    <w:p w:rsidR="00D77EA0" w:rsidRPr="003502FC" w:rsidRDefault="00D77EA0" w:rsidP="00D77EA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б) природные ресурсы</w:t>
      </w:r>
    </w:p>
    <w:p w:rsidR="00D77EA0" w:rsidRPr="003502FC" w:rsidRDefault="00D77EA0" w:rsidP="00D77EA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в) товары и услуги</w:t>
      </w:r>
    </w:p>
    <w:p w:rsidR="00D77EA0" w:rsidRPr="003502FC" w:rsidRDefault="00D77EA0" w:rsidP="00D77EA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г) время</w:t>
      </w:r>
    </w:p>
    <w:p w:rsidR="003312DE" w:rsidRPr="003502FC" w:rsidRDefault="003312DE" w:rsidP="003312DE">
      <w:pPr>
        <w:pStyle w:val="aa"/>
        <w:numPr>
          <w:ilvl w:val="0"/>
          <w:numId w:val="37"/>
        </w:numPr>
        <w:tabs>
          <w:tab w:val="left" w:pos="0"/>
          <w:tab w:val="left" w:pos="284"/>
        </w:tabs>
        <w:rPr>
          <w:bCs/>
          <w:sz w:val="28"/>
          <w:szCs w:val="28"/>
        </w:rPr>
      </w:pPr>
      <w:r w:rsidRPr="003502FC">
        <w:rPr>
          <w:bCs/>
          <w:sz w:val="28"/>
          <w:szCs w:val="28"/>
        </w:rPr>
        <w:t xml:space="preserve">Платежеспособная потребность - это: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а)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желание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б)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полезность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в)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покупок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г)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</w:t>
      </w:r>
    </w:p>
    <w:p w:rsidR="003312DE" w:rsidRPr="003502FC" w:rsidRDefault="003312DE" w:rsidP="003312DE">
      <w:pPr>
        <w:pStyle w:val="aa"/>
        <w:numPr>
          <w:ilvl w:val="0"/>
          <w:numId w:val="37"/>
        </w:numPr>
        <w:tabs>
          <w:tab w:val="left" w:pos="0"/>
          <w:tab w:val="left" w:pos="284"/>
        </w:tabs>
        <w:rPr>
          <w:bCs/>
          <w:sz w:val="28"/>
          <w:szCs w:val="28"/>
        </w:rPr>
      </w:pPr>
      <w:r w:rsidRPr="003502FC">
        <w:rPr>
          <w:bCs/>
          <w:sz w:val="28"/>
          <w:szCs w:val="28"/>
        </w:rPr>
        <w:t xml:space="preserve">Какой термин отражает способность и желание продавать что-либо: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а)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потребность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б)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в)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</w:t>
      </w:r>
    </w:p>
    <w:p w:rsidR="003312DE" w:rsidRPr="003502FC" w:rsidRDefault="003312DE" w:rsidP="003312DE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г)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предложение </w:t>
      </w:r>
    </w:p>
    <w:p w:rsidR="003312DE" w:rsidRPr="003502FC" w:rsidRDefault="003312DE" w:rsidP="003312DE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bCs/>
          <w:sz w:val="28"/>
          <w:szCs w:val="28"/>
        </w:rPr>
        <w:t>Закон  спроса состоит в том, что  если   цена  товара падает, то объем покупок…</w:t>
      </w:r>
    </w:p>
    <w:p w:rsidR="003312DE" w:rsidRPr="003502FC" w:rsidRDefault="003312DE" w:rsidP="003312DE">
      <w:pPr>
        <w:pStyle w:val="aa"/>
        <w:ind w:left="0"/>
        <w:rPr>
          <w:sz w:val="28"/>
          <w:szCs w:val="28"/>
        </w:rPr>
      </w:pPr>
      <w:r w:rsidRPr="003502FC">
        <w:rPr>
          <w:sz w:val="28"/>
          <w:szCs w:val="28"/>
        </w:rPr>
        <w:t xml:space="preserve">а) </w:t>
      </w:r>
      <w:r w:rsidRPr="003502FC">
        <w:rPr>
          <w:bCs/>
          <w:sz w:val="28"/>
          <w:szCs w:val="28"/>
        </w:rPr>
        <w:t xml:space="preserve">растет  </w:t>
      </w:r>
    </w:p>
    <w:p w:rsidR="003312DE" w:rsidRPr="003502FC" w:rsidRDefault="003312DE" w:rsidP="003312D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падает </w:t>
      </w:r>
    </w:p>
    <w:p w:rsidR="003312DE" w:rsidRPr="003502FC" w:rsidRDefault="003312DE" w:rsidP="003312D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изменяется</w:t>
      </w:r>
    </w:p>
    <w:p w:rsidR="003312DE" w:rsidRPr="003502FC" w:rsidRDefault="003312DE" w:rsidP="003312D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бесконечен </w:t>
      </w:r>
    </w:p>
    <w:p w:rsidR="00181B9A" w:rsidRPr="003502FC" w:rsidRDefault="00181B9A" w:rsidP="00181B9A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К основному капиталу относят …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>а)</w:t>
      </w:r>
      <w:r w:rsidRPr="003502FC">
        <w:rPr>
          <w:sz w:val="28"/>
          <w:szCs w:val="28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дизельное топливо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лопаты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крепежные материалы</w:t>
      </w:r>
    </w:p>
    <w:p w:rsidR="00181B9A" w:rsidRPr="003502FC" w:rsidRDefault="00181B9A" w:rsidP="00181B9A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По классической классификации к элементам производственного процесса не относят…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предметы труда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капитал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рабочую силу</w:t>
      </w:r>
    </w:p>
    <w:p w:rsidR="00181B9A" w:rsidRPr="003502FC" w:rsidRDefault="00181B9A" w:rsidP="00181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средства труда</w:t>
      </w:r>
    </w:p>
    <w:p w:rsidR="00D80EE9" w:rsidRPr="003502FC" w:rsidRDefault="00D80EE9" w:rsidP="00D77EA0">
      <w:pPr>
        <w:pStyle w:val="aa"/>
        <w:widowControl w:val="0"/>
        <w:numPr>
          <w:ilvl w:val="0"/>
          <w:numId w:val="37"/>
        </w:numPr>
        <w:suppressAutoHyphens/>
        <w:rPr>
          <w:kern w:val="1"/>
          <w:sz w:val="28"/>
          <w:szCs w:val="28"/>
        </w:rPr>
      </w:pPr>
      <w:r w:rsidRPr="003502FC">
        <w:rPr>
          <w:kern w:val="1"/>
          <w:sz w:val="28"/>
          <w:szCs w:val="28"/>
        </w:rPr>
        <w:t>Изучение влияния различных статей затрат на рост себестоимости продукции основан на таком методе познания, как …</w:t>
      </w:r>
    </w:p>
    <w:p w:rsidR="00D80EE9" w:rsidRPr="003502FC" w:rsidRDefault="00D80EE9" w:rsidP="00D80EE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а) анализ</w:t>
      </w:r>
    </w:p>
    <w:p w:rsidR="00D80EE9" w:rsidRPr="003502FC" w:rsidRDefault="00D80EE9" w:rsidP="00D80EE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б) аналогия</w:t>
      </w:r>
    </w:p>
    <w:p w:rsidR="00D80EE9" w:rsidRPr="003502FC" w:rsidRDefault="00D80EE9" w:rsidP="00D80EE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в) сравнение</w:t>
      </w:r>
    </w:p>
    <w:p w:rsidR="00D80EE9" w:rsidRPr="003502FC" w:rsidRDefault="00D2206F" w:rsidP="00D80EE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г)</w:t>
      </w:r>
      <w:r w:rsidR="00D77EA0"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80EE9"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эксперимент</w:t>
      </w:r>
    </w:p>
    <w:p w:rsidR="00181B9A" w:rsidRPr="003502FC" w:rsidRDefault="00181B9A" w:rsidP="00181B9A">
      <w:pPr>
        <w:pStyle w:val="aa"/>
        <w:widowControl w:val="0"/>
        <w:numPr>
          <w:ilvl w:val="0"/>
          <w:numId w:val="37"/>
        </w:numPr>
        <w:suppressAutoHyphens/>
        <w:rPr>
          <w:kern w:val="1"/>
          <w:sz w:val="28"/>
          <w:szCs w:val="28"/>
        </w:rPr>
      </w:pPr>
      <w:r w:rsidRPr="003502FC">
        <w:rPr>
          <w:kern w:val="1"/>
          <w:sz w:val="28"/>
          <w:szCs w:val="28"/>
        </w:rPr>
        <w:t>Стоимость автомобиля в Германии равна 15000 евро. В России стоимость данного автомобиля составляет 525000 руб. Реальный курс 1 евро к рублю составит…</w:t>
      </w:r>
    </w:p>
    <w:p w:rsidR="00181B9A" w:rsidRPr="003502FC" w:rsidRDefault="00181B9A" w:rsidP="00181B9A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а) 45 руб.</w:t>
      </w:r>
    </w:p>
    <w:p w:rsidR="00181B9A" w:rsidRPr="003502FC" w:rsidRDefault="00181B9A" w:rsidP="00181B9A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б) 40 руб.</w:t>
      </w:r>
    </w:p>
    <w:p w:rsidR="00181B9A" w:rsidRPr="003502FC" w:rsidRDefault="00181B9A" w:rsidP="00181B9A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в) 35 руб.</w:t>
      </w:r>
    </w:p>
    <w:p w:rsidR="00181B9A" w:rsidRPr="003502FC" w:rsidRDefault="00181B9A" w:rsidP="00181B9A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kern w:val="1"/>
          <w:sz w:val="28"/>
          <w:szCs w:val="28"/>
        </w:rPr>
        <w:t>г) 30 руб.</w:t>
      </w:r>
    </w:p>
    <w:p w:rsidR="00D2206F" w:rsidRPr="003502FC" w:rsidRDefault="00D2206F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При расчете ВВП </w:t>
      </w:r>
      <w:r w:rsidRPr="003502FC">
        <w:rPr>
          <w:bCs/>
          <w:sz w:val="28"/>
          <w:szCs w:val="28"/>
        </w:rPr>
        <w:t>не учитывается (</w:t>
      </w:r>
      <w:r w:rsidRPr="003502FC">
        <w:rPr>
          <w:sz w:val="28"/>
          <w:szCs w:val="28"/>
        </w:rPr>
        <w:t>-</w:t>
      </w:r>
      <w:r w:rsidRPr="003502FC">
        <w:rPr>
          <w:bCs/>
          <w:sz w:val="28"/>
          <w:szCs w:val="28"/>
        </w:rPr>
        <w:t>ются)</w:t>
      </w:r>
      <w:r w:rsidRPr="003502FC">
        <w:rPr>
          <w:b/>
          <w:bCs/>
          <w:sz w:val="28"/>
          <w:szCs w:val="28"/>
        </w:rPr>
        <w:t> </w:t>
      </w:r>
      <w:r w:rsidRPr="003502FC">
        <w:rPr>
          <w:sz w:val="28"/>
          <w:szCs w:val="28"/>
        </w:rPr>
        <w:t>…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а) стипендии студентам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б) оплата труда работников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в) государственные закупки товаров и услуг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г) валовая прибыль</w:t>
      </w:r>
    </w:p>
    <w:p w:rsidR="00D2206F" w:rsidRPr="003502FC" w:rsidRDefault="00D2206F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Занимается производством общественных благ…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а) домашние хозяйства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б) фирма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в) государство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г) иностранный сектор</w:t>
      </w:r>
    </w:p>
    <w:p w:rsidR="002C6059" w:rsidRPr="003502FC" w:rsidRDefault="002C6059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Безработные это люди…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а) не имеющие работу, но активно ее ищущие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б) желающие сменить место работы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в) активно ищущие работу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г) не желающие работать</w:t>
      </w:r>
    </w:p>
    <w:p w:rsidR="002C6059" w:rsidRPr="003502FC" w:rsidRDefault="002C6059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Безработица связанная с экономическими циклами в экономике называется…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а) структурной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б) циклической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в) сезонной</w:t>
      </w:r>
    </w:p>
    <w:p w:rsidR="002C6059" w:rsidRPr="003502FC" w:rsidRDefault="002C6059" w:rsidP="002C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>г) фрикционной</w:t>
      </w:r>
    </w:p>
    <w:p w:rsidR="002C6059" w:rsidRPr="003502FC" w:rsidRDefault="002C6059" w:rsidP="00702044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Инфляция – это…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2C6059" w:rsidRPr="003502FC">
        <w:rPr>
          <w:rFonts w:ascii="Times New Roman" w:eastAsia="Times New Roman" w:hAnsi="Times New Roman" w:cs="Times New Roman"/>
          <w:sz w:val="28"/>
          <w:szCs w:val="28"/>
        </w:rPr>
        <w:t>падение ценности или покупательной способности денег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2C6059" w:rsidRPr="003502FC">
        <w:rPr>
          <w:rFonts w:ascii="Times New Roman" w:eastAsia="Times New Roman" w:hAnsi="Times New Roman" w:cs="Times New Roman"/>
          <w:sz w:val="28"/>
          <w:szCs w:val="28"/>
        </w:rPr>
        <w:t>рост стоимости жизни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2C6059" w:rsidRPr="003502FC">
        <w:rPr>
          <w:rFonts w:ascii="Times New Roman" w:eastAsia="Times New Roman" w:hAnsi="Times New Roman" w:cs="Times New Roman"/>
          <w:sz w:val="28"/>
          <w:szCs w:val="28"/>
        </w:rPr>
        <w:t>повышение цен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</w:t>
      </w:r>
      <w:r w:rsidR="002C6059" w:rsidRPr="003502FC">
        <w:rPr>
          <w:rFonts w:ascii="Times New Roman" w:eastAsia="Times New Roman" w:hAnsi="Times New Roman" w:cs="Times New Roman"/>
          <w:sz w:val="28"/>
          <w:szCs w:val="28"/>
        </w:rPr>
        <w:t>рост цен на продукты питания</w:t>
      </w:r>
    </w:p>
    <w:p w:rsidR="000660C7" w:rsidRPr="003502FC" w:rsidRDefault="000660C7" w:rsidP="000660C7">
      <w:pPr>
        <w:pStyle w:val="aa"/>
        <w:numPr>
          <w:ilvl w:val="0"/>
          <w:numId w:val="37"/>
        </w:numPr>
        <w:rPr>
          <w:sz w:val="28"/>
          <w:szCs w:val="28"/>
        </w:rPr>
      </w:pPr>
      <w:r w:rsidRPr="003502FC">
        <w:rPr>
          <w:sz w:val="28"/>
          <w:szCs w:val="28"/>
        </w:rPr>
        <w:t>Экономический рост это…</w:t>
      </w:r>
    </w:p>
    <w:p w:rsidR="00D2206F" w:rsidRPr="003502FC" w:rsidRDefault="000660C7" w:rsidP="000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а) увеличение объёма стоимости произведённых товаров и услуг в национальной экономике за определённый период времени (как правило, за год).</w:t>
      </w:r>
    </w:p>
    <w:p w:rsidR="00D2206F" w:rsidRPr="003502FC" w:rsidRDefault="00D2206F" w:rsidP="00066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660C7" w:rsidRPr="003502FC">
        <w:rPr>
          <w:rFonts w:ascii="Times New Roman" w:eastAsia="Times New Roman" w:hAnsi="Times New Roman" w:cs="Times New Roman"/>
          <w:sz w:val="28"/>
          <w:szCs w:val="28"/>
        </w:rPr>
        <w:t>рост цен</w:t>
      </w:r>
    </w:p>
    <w:p w:rsidR="00D2206F" w:rsidRPr="003502FC" w:rsidRDefault="00D2206F" w:rsidP="00D220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0660C7" w:rsidRPr="003502FC">
        <w:rPr>
          <w:rFonts w:ascii="Times New Roman" w:eastAsia="Times New Roman" w:hAnsi="Times New Roman" w:cs="Times New Roman"/>
          <w:sz w:val="28"/>
          <w:szCs w:val="28"/>
        </w:rPr>
        <w:t>рост объема продукции</w:t>
      </w:r>
    </w:p>
    <w:p w:rsidR="000660C7" w:rsidRPr="003502FC" w:rsidRDefault="00D2206F" w:rsidP="00066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660C7" w:rsidRPr="003502FC">
        <w:rPr>
          <w:rFonts w:ascii="Times New Roman" w:hAnsi="Times New Roman" w:cs="Times New Roman"/>
          <w:sz w:val="28"/>
          <w:szCs w:val="28"/>
        </w:rPr>
        <w:t>снижение объёма стоимости произведённых товаров и услуг в национальной экономике за определённый период времени (как правило, за год).</w:t>
      </w:r>
    </w:p>
    <w:p w:rsidR="00B752D2" w:rsidRPr="003502FC" w:rsidRDefault="00B752D2" w:rsidP="00B752D2">
      <w:pPr>
        <w:pStyle w:val="aa"/>
        <w:numPr>
          <w:ilvl w:val="0"/>
          <w:numId w:val="37"/>
        </w:numPr>
        <w:rPr>
          <w:bCs/>
          <w:sz w:val="28"/>
          <w:szCs w:val="28"/>
          <w:shd w:val="clear" w:color="auto" w:fill="FFFFFF"/>
        </w:rPr>
      </w:pPr>
      <w:r w:rsidRPr="003502FC">
        <w:rPr>
          <w:sz w:val="28"/>
          <w:szCs w:val="28"/>
          <w:shd w:val="clear" w:color="auto" w:fill="FFFFFF"/>
        </w:rPr>
        <w:t>К основным направлениям </w:t>
      </w:r>
      <w:r w:rsidRPr="003502FC">
        <w:rPr>
          <w:bCs/>
          <w:sz w:val="28"/>
          <w:szCs w:val="28"/>
          <w:shd w:val="clear" w:color="auto" w:fill="FFFFFF"/>
        </w:rPr>
        <w:t>социальной</w:t>
      </w:r>
      <w:r w:rsidRPr="003502FC">
        <w:rPr>
          <w:sz w:val="28"/>
          <w:szCs w:val="28"/>
          <w:shd w:val="clear" w:color="auto" w:fill="FFFFFF"/>
        </w:rPr>
        <w:t> </w:t>
      </w:r>
      <w:r w:rsidRPr="003502FC">
        <w:rPr>
          <w:bCs/>
          <w:sz w:val="28"/>
          <w:szCs w:val="28"/>
          <w:shd w:val="clear" w:color="auto" w:fill="FFFFFF"/>
        </w:rPr>
        <w:t>политики</w:t>
      </w:r>
      <w:r w:rsidRPr="003502FC">
        <w:rPr>
          <w:sz w:val="28"/>
          <w:szCs w:val="28"/>
          <w:shd w:val="clear" w:color="auto" w:fill="FFFFFF"/>
        </w:rPr>
        <w:t> нашего </w:t>
      </w:r>
      <w:r w:rsidRPr="003502FC">
        <w:rPr>
          <w:bCs/>
          <w:sz w:val="28"/>
          <w:szCs w:val="28"/>
          <w:shd w:val="clear" w:color="auto" w:fill="FFFFFF"/>
        </w:rPr>
        <w:t>государства можно отнести</w:t>
      </w:r>
    </w:p>
    <w:p w:rsidR="00B752D2" w:rsidRPr="003502FC" w:rsidRDefault="00B752D2" w:rsidP="00B752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а) </w:t>
      </w:r>
      <w:r w:rsidRPr="003502F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охраны труда и здоровья граждан</w:t>
      </w:r>
    </w:p>
    <w:p w:rsidR="00B752D2" w:rsidRPr="003502FC" w:rsidRDefault="00B752D2" w:rsidP="00B752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2FC">
        <w:rPr>
          <w:rFonts w:ascii="Times New Roman" w:hAnsi="Times New Roman" w:cs="Times New Roman"/>
          <w:sz w:val="28"/>
          <w:szCs w:val="28"/>
          <w:shd w:val="clear" w:color="auto" w:fill="FFFFFF"/>
        </w:rPr>
        <w:t>б) увеличение объема платных услуг в медицине</w:t>
      </w:r>
    </w:p>
    <w:p w:rsidR="000E064E" w:rsidRPr="003502FC" w:rsidRDefault="00B752D2" w:rsidP="00B752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2FC">
        <w:rPr>
          <w:rFonts w:ascii="Times New Roman" w:hAnsi="Times New Roman" w:cs="Times New Roman"/>
          <w:sz w:val="28"/>
          <w:szCs w:val="28"/>
          <w:shd w:val="clear" w:color="auto" w:fill="FFFFFF"/>
        </w:rPr>
        <w:t>в) увеличение объема платных услуг в образовании</w:t>
      </w:r>
    </w:p>
    <w:p w:rsidR="00B752D2" w:rsidRPr="003502FC" w:rsidRDefault="00B752D2" w:rsidP="00B7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  <w:shd w:val="clear" w:color="auto" w:fill="FFFFFF"/>
        </w:rPr>
        <w:t>г) увеличение уровня жизни</w:t>
      </w:r>
      <w:r w:rsidR="006A0515" w:rsidRPr="00350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</w:t>
      </w: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tbl>
      <w:tblPr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3502FC" w:rsidRPr="003502FC" w:rsidTr="003502FC"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4" w:type="dxa"/>
            <w:vAlign w:val="center"/>
          </w:tcPr>
          <w:p w:rsidR="006A0515" w:rsidRPr="003502FC" w:rsidRDefault="006A0515" w:rsidP="006A0515">
            <w:pPr>
              <w:suppressLineNumbers/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1-в; 2-а; 3-б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3502FC" w:rsidRPr="003502FC" w:rsidTr="003502FC"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544123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3502FC" w:rsidRPr="003502FC" w:rsidTr="003502FC"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3502FC" w:rsidRPr="003502FC" w:rsidTr="003502FC">
        <w:trPr>
          <w:trHeight w:val="213"/>
        </w:trPr>
        <w:tc>
          <w:tcPr>
            <w:tcW w:w="1914" w:type="dxa"/>
            <w:vAlign w:val="center"/>
          </w:tcPr>
          <w:p w:rsidR="00544123" w:rsidRPr="003502FC" w:rsidRDefault="00544123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vAlign w:val="center"/>
          </w:tcPr>
          <w:p w:rsidR="00544123" w:rsidRPr="003502FC" w:rsidRDefault="006A0515" w:rsidP="00544123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A1C71" w:rsidRDefault="002A1C71" w:rsidP="002A1C71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2A1C71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4" w:name="_Toc507601305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3 МЕТОДИЧЕСКИЕ МАТЕРИАЛЫ, ОПРЕДЕЛЯЮЩИЕ ПРОЦЕДУРЫ ОЦЕНИВАНИЯ ЗНАНИЙ, УМЕНИЙ, НАВЫКОВ</w:t>
      </w:r>
      <w:bookmarkEnd w:id="14"/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34A8"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 работы.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подготовки по результатам самостоятельной работы студента ведется: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группой – в ходе обсуждения представленных материалов;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студентом лично – путем самоанализа достигнутого уровня понимания темы.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предусмотрены формы контроля качества подготовки: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544123" w:rsidRPr="003502FC" w:rsidRDefault="00544123" w:rsidP="0054412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A40A56" w:rsidRPr="003502FC" w:rsidRDefault="00544123" w:rsidP="00841053">
      <w:pPr>
        <w:suppressLineNumbers/>
        <w:spacing w:after="0" w:line="240" w:lineRule="auto"/>
        <w:ind w:firstLine="709"/>
        <w:jc w:val="both"/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занятия, задание для самостоятельной работы.</w:t>
      </w:r>
    </w:p>
    <w:sectPr w:rsidR="00A40A56" w:rsidRPr="003502FC" w:rsidSect="00544123">
      <w:footerReference w:type="default" r:id="rId14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9EF7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AE" w:rsidRDefault="00100AAE">
      <w:pPr>
        <w:spacing w:after="0" w:line="240" w:lineRule="auto"/>
      </w:pPr>
      <w:r>
        <w:separator/>
      </w:r>
    </w:p>
  </w:endnote>
  <w:endnote w:type="continuationSeparator" w:id="0">
    <w:p w:rsidR="00100AAE" w:rsidRDefault="0010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145236"/>
      <w:docPartObj>
        <w:docPartGallery w:val="Page Numbers (Bottom of Page)"/>
        <w:docPartUnique/>
      </w:docPartObj>
    </w:sdtPr>
    <w:sdtContent>
      <w:p w:rsidR="003B0D7C" w:rsidRDefault="007F395B">
        <w:pPr>
          <w:pStyle w:val="a5"/>
          <w:jc w:val="right"/>
        </w:pPr>
        <w:r>
          <w:fldChar w:fldCharType="begin"/>
        </w:r>
        <w:r w:rsidR="003B0D7C">
          <w:instrText>PAGE   \* MERGEFORMAT</w:instrText>
        </w:r>
        <w:r>
          <w:fldChar w:fldCharType="separate"/>
        </w:r>
        <w:r w:rsidR="003B0D7C">
          <w:rPr>
            <w:noProof/>
          </w:rPr>
          <w:t>15</w:t>
        </w:r>
        <w:r>
          <w:fldChar w:fldCharType="end"/>
        </w:r>
      </w:p>
    </w:sdtContent>
  </w:sdt>
  <w:p w:rsidR="003B0D7C" w:rsidRDefault="003B0D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3563"/>
      <w:docPartObj>
        <w:docPartGallery w:val="Page Numbers (Bottom of Page)"/>
        <w:docPartUnique/>
      </w:docPartObj>
    </w:sdtPr>
    <w:sdtContent>
      <w:p w:rsidR="003B0D7C" w:rsidRDefault="007F395B">
        <w:pPr>
          <w:pStyle w:val="a5"/>
          <w:jc w:val="center"/>
        </w:pPr>
        <w:r>
          <w:fldChar w:fldCharType="begin"/>
        </w:r>
        <w:r w:rsidR="003B0D7C">
          <w:instrText xml:space="preserve"> PAGE   \* MERGEFORMAT </w:instrText>
        </w:r>
        <w:r>
          <w:fldChar w:fldCharType="separate"/>
        </w:r>
        <w:r w:rsidR="00D7307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B0D7C" w:rsidRDefault="003B0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AE" w:rsidRDefault="00100AAE">
      <w:pPr>
        <w:spacing w:after="0" w:line="240" w:lineRule="auto"/>
      </w:pPr>
      <w:r>
        <w:separator/>
      </w:r>
    </w:p>
  </w:footnote>
  <w:footnote w:type="continuationSeparator" w:id="0">
    <w:p w:rsidR="00100AAE" w:rsidRDefault="0010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13D3D98"/>
    <w:multiLevelType w:val="hybridMultilevel"/>
    <w:tmpl w:val="7C3ED344"/>
    <w:lvl w:ilvl="0" w:tplc="DE9CC8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E2D29"/>
    <w:multiLevelType w:val="hybridMultilevel"/>
    <w:tmpl w:val="7C706C7C"/>
    <w:lvl w:ilvl="0" w:tplc="47445F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2B2426"/>
    <w:multiLevelType w:val="hybridMultilevel"/>
    <w:tmpl w:val="069CD542"/>
    <w:lvl w:ilvl="0" w:tplc="C144F1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E64673"/>
    <w:multiLevelType w:val="hybridMultilevel"/>
    <w:tmpl w:val="6FE403C4"/>
    <w:lvl w:ilvl="0" w:tplc="C5468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84082"/>
    <w:multiLevelType w:val="hybridMultilevel"/>
    <w:tmpl w:val="4C26D5BE"/>
    <w:lvl w:ilvl="0" w:tplc="6604043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AE1946"/>
    <w:multiLevelType w:val="hybridMultilevel"/>
    <w:tmpl w:val="74346838"/>
    <w:lvl w:ilvl="0" w:tplc="491E9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77872"/>
    <w:multiLevelType w:val="multilevel"/>
    <w:tmpl w:val="DB6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58AE"/>
    <w:multiLevelType w:val="hybridMultilevel"/>
    <w:tmpl w:val="3042ABF4"/>
    <w:lvl w:ilvl="0" w:tplc="67E64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D612D"/>
    <w:multiLevelType w:val="hybridMultilevel"/>
    <w:tmpl w:val="118801AC"/>
    <w:lvl w:ilvl="0" w:tplc="66040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28A6E61"/>
    <w:multiLevelType w:val="hybridMultilevel"/>
    <w:tmpl w:val="045EC924"/>
    <w:lvl w:ilvl="0" w:tplc="5E4858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BE35447"/>
    <w:multiLevelType w:val="hybridMultilevel"/>
    <w:tmpl w:val="4EC2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6B2B2A"/>
    <w:multiLevelType w:val="hybridMultilevel"/>
    <w:tmpl w:val="466A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5C34"/>
    <w:multiLevelType w:val="hybridMultilevel"/>
    <w:tmpl w:val="84403342"/>
    <w:lvl w:ilvl="0" w:tplc="7CC4D7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00549ED"/>
    <w:multiLevelType w:val="multilevel"/>
    <w:tmpl w:val="BFA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201F87"/>
    <w:multiLevelType w:val="hybridMultilevel"/>
    <w:tmpl w:val="966E877A"/>
    <w:lvl w:ilvl="0" w:tplc="0FA45C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4D789F"/>
    <w:multiLevelType w:val="hybridMultilevel"/>
    <w:tmpl w:val="5790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353891"/>
    <w:multiLevelType w:val="hybridMultilevel"/>
    <w:tmpl w:val="9036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2EF3"/>
    <w:multiLevelType w:val="hybridMultilevel"/>
    <w:tmpl w:val="D062BA5E"/>
    <w:lvl w:ilvl="0" w:tplc="B2FCE3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7F2337"/>
    <w:multiLevelType w:val="hybridMultilevel"/>
    <w:tmpl w:val="3B96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7"/>
  </w:num>
  <w:num w:numId="3">
    <w:abstractNumId w:val="38"/>
  </w:num>
  <w:num w:numId="4">
    <w:abstractNumId w:val="28"/>
  </w:num>
  <w:num w:numId="5">
    <w:abstractNumId w:val="21"/>
  </w:num>
  <w:num w:numId="6">
    <w:abstractNumId w:val="24"/>
  </w:num>
  <w:num w:numId="7">
    <w:abstractNumId w:val="43"/>
  </w:num>
  <w:num w:numId="8">
    <w:abstractNumId w:val="31"/>
  </w:num>
  <w:num w:numId="9">
    <w:abstractNumId w:val="6"/>
  </w:num>
  <w:num w:numId="10">
    <w:abstractNumId w:val="15"/>
  </w:num>
  <w:num w:numId="11">
    <w:abstractNumId w:val="32"/>
  </w:num>
  <w:num w:numId="12">
    <w:abstractNumId w:val="5"/>
  </w:num>
  <w:num w:numId="13">
    <w:abstractNumId w:val="11"/>
  </w:num>
  <w:num w:numId="14">
    <w:abstractNumId w:val="44"/>
  </w:num>
  <w:num w:numId="15">
    <w:abstractNumId w:val="23"/>
  </w:num>
  <w:num w:numId="16">
    <w:abstractNumId w:val="10"/>
  </w:num>
  <w:num w:numId="17">
    <w:abstractNumId w:val="27"/>
  </w:num>
  <w:num w:numId="18">
    <w:abstractNumId w:val="34"/>
  </w:num>
  <w:num w:numId="19">
    <w:abstractNumId w:val="0"/>
  </w:num>
  <w:num w:numId="20">
    <w:abstractNumId w:val="3"/>
  </w:num>
  <w:num w:numId="21">
    <w:abstractNumId w:val="16"/>
  </w:num>
  <w:num w:numId="22">
    <w:abstractNumId w:val="12"/>
  </w:num>
  <w:num w:numId="23">
    <w:abstractNumId w:val="20"/>
  </w:num>
  <w:num w:numId="24">
    <w:abstractNumId w:val="33"/>
  </w:num>
  <w:num w:numId="25">
    <w:abstractNumId w:val="42"/>
  </w:num>
  <w:num w:numId="26">
    <w:abstractNumId w:val="26"/>
  </w:num>
  <w:num w:numId="27">
    <w:abstractNumId w:val="30"/>
  </w:num>
  <w:num w:numId="28">
    <w:abstractNumId w:val="36"/>
  </w:num>
  <w:num w:numId="29">
    <w:abstractNumId w:val="2"/>
  </w:num>
  <w:num w:numId="30">
    <w:abstractNumId w:val="19"/>
  </w:num>
  <w:num w:numId="31">
    <w:abstractNumId w:val="40"/>
  </w:num>
  <w:num w:numId="32">
    <w:abstractNumId w:val="1"/>
  </w:num>
  <w:num w:numId="33">
    <w:abstractNumId w:val="2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7"/>
  </w:num>
  <w:num w:numId="37">
    <w:abstractNumId w:val="25"/>
  </w:num>
  <w:num w:numId="38">
    <w:abstractNumId w:val="14"/>
  </w:num>
  <w:num w:numId="39">
    <w:abstractNumId w:val="35"/>
  </w:num>
  <w:num w:numId="40">
    <w:abstractNumId w:val="18"/>
  </w:num>
  <w:num w:numId="41">
    <w:abstractNumId w:val="4"/>
  </w:num>
  <w:num w:numId="42">
    <w:abstractNumId w:val="13"/>
  </w:num>
  <w:num w:numId="43">
    <w:abstractNumId w:val="9"/>
  </w:num>
  <w:num w:numId="44">
    <w:abstractNumId w:val="22"/>
  </w:num>
  <w:num w:numId="4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6F"/>
    <w:rsid w:val="0004313E"/>
    <w:rsid w:val="000660C7"/>
    <w:rsid w:val="000A2244"/>
    <w:rsid w:val="000E064E"/>
    <w:rsid w:val="00100AAE"/>
    <w:rsid w:val="001766C8"/>
    <w:rsid w:val="00177B96"/>
    <w:rsid w:val="00181B9A"/>
    <w:rsid w:val="001A566F"/>
    <w:rsid w:val="002252E7"/>
    <w:rsid w:val="00225562"/>
    <w:rsid w:val="002337F2"/>
    <w:rsid w:val="00243657"/>
    <w:rsid w:val="002557D2"/>
    <w:rsid w:val="002A1C71"/>
    <w:rsid w:val="002A4F86"/>
    <w:rsid w:val="002B06E5"/>
    <w:rsid w:val="002C6059"/>
    <w:rsid w:val="002E4C6F"/>
    <w:rsid w:val="002F4125"/>
    <w:rsid w:val="003312DE"/>
    <w:rsid w:val="003502FC"/>
    <w:rsid w:val="003844DE"/>
    <w:rsid w:val="003B0D7C"/>
    <w:rsid w:val="003F1B8C"/>
    <w:rsid w:val="004469DC"/>
    <w:rsid w:val="00470B2B"/>
    <w:rsid w:val="00484CEF"/>
    <w:rsid w:val="00485E68"/>
    <w:rsid w:val="004F1B46"/>
    <w:rsid w:val="00544123"/>
    <w:rsid w:val="005F6B59"/>
    <w:rsid w:val="0066710F"/>
    <w:rsid w:val="00695169"/>
    <w:rsid w:val="00695C1A"/>
    <w:rsid w:val="006A0515"/>
    <w:rsid w:val="00702044"/>
    <w:rsid w:val="007F395B"/>
    <w:rsid w:val="008007AD"/>
    <w:rsid w:val="00841053"/>
    <w:rsid w:val="008D405F"/>
    <w:rsid w:val="008E11C2"/>
    <w:rsid w:val="00925FF7"/>
    <w:rsid w:val="0097084A"/>
    <w:rsid w:val="00997783"/>
    <w:rsid w:val="009D2A98"/>
    <w:rsid w:val="00A40A56"/>
    <w:rsid w:val="00A927CB"/>
    <w:rsid w:val="00AA7DDD"/>
    <w:rsid w:val="00AB336C"/>
    <w:rsid w:val="00AB5BA2"/>
    <w:rsid w:val="00AE1F38"/>
    <w:rsid w:val="00B028DB"/>
    <w:rsid w:val="00B21A5A"/>
    <w:rsid w:val="00B250A7"/>
    <w:rsid w:val="00B45C41"/>
    <w:rsid w:val="00B544F3"/>
    <w:rsid w:val="00B65BBB"/>
    <w:rsid w:val="00B752D2"/>
    <w:rsid w:val="00BA34A8"/>
    <w:rsid w:val="00BD1511"/>
    <w:rsid w:val="00BD27D4"/>
    <w:rsid w:val="00BF2E60"/>
    <w:rsid w:val="00C00415"/>
    <w:rsid w:val="00C23A22"/>
    <w:rsid w:val="00C265C9"/>
    <w:rsid w:val="00C51773"/>
    <w:rsid w:val="00C55FD7"/>
    <w:rsid w:val="00C63D84"/>
    <w:rsid w:val="00C71EE3"/>
    <w:rsid w:val="00CA30C9"/>
    <w:rsid w:val="00CB78CE"/>
    <w:rsid w:val="00CD1205"/>
    <w:rsid w:val="00D2206F"/>
    <w:rsid w:val="00D7307D"/>
    <w:rsid w:val="00D77EA0"/>
    <w:rsid w:val="00D80EE9"/>
    <w:rsid w:val="00DA4287"/>
    <w:rsid w:val="00E24287"/>
    <w:rsid w:val="00E34D6F"/>
    <w:rsid w:val="00E7224F"/>
    <w:rsid w:val="00E74585"/>
    <w:rsid w:val="00E776C1"/>
    <w:rsid w:val="00EE1139"/>
    <w:rsid w:val="00F15B5C"/>
    <w:rsid w:val="00F3379F"/>
    <w:rsid w:val="00F36ED0"/>
    <w:rsid w:val="00F4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B"/>
  </w:style>
  <w:style w:type="paragraph" w:styleId="1">
    <w:name w:val="heading 1"/>
    <w:basedOn w:val="a"/>
    <w:next w:val="a"/>
    <w:link w:val="10"/>
    <w:qFormat/>
    <w:rsid w:val="005441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441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4412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4123"/>
    <w:pPr>
      <w:keepNext/>
      <w:spacing w:after="0" w:line="240" w:lineRule="auto"/>
      <w:ind w:right="174"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4412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41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54412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441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4412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41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412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4123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441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4123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44123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41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12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4123"/>
  </w:style>
  <w:style w:type="paragraph" w:customStyle="1" w:styleId="12">
    <w:name w:val="Обычный1"/>
    <w:rsid w:val="00544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544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44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4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544123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544123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5441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54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писок маркир"/>
    <w:basedOn w:val="a"/>
    <w:uiPriority w:val="34"/>
    <w:qFormat/>
    <w:rsid w:val="00544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4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5441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54412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544123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544123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544123"/>
    <w:rPr>
      <w:rFonts w:ascii="Times New Roman" w:eastAsiaTheme="majorEastAsia" w:hAnsi="Times New Roman" w:cs="Times New Roman"/>
      <w:b w:val="0"/>
      <w:bCs/>
      <w:i/>
      <w:color w:val="000000" w:themeColor="text1"/>
      <w:sz w:val="28"/>
      <w:szCs w:val="26"/>
      <w:u w:val="single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412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A1C71"/>
    <w:pPr>
      <w:tabs>
        <w:tab w:val="right" w:leader="dot" w:pos="10195"/>
      </w:tabs>
      <w:spacing w:after="100" w:line="240" w:lineRule="auto"/>
      <w:ind w:left="240"/>
    </w:pPr>
    <w:rPr>
      <w:rFonts w:ascii="Times New Roman" w:eastAsiaTheme="majorEastAsia" w:hAnsi="Times New Roman" w:cs="Times New Roman"/>
      <w:b/>
      <w:bCs/>
      <w:noProof/>
      <w:sz w:val="24"/>
      <w:szCs w:val="24"/>
      <w:lang w:eastAsia="ru-RU"/>
    </w:rPr>
  </w:style>
  <w:style w:type="paragraph" w:styleId="af">
    <w:name w:val="Body Text Indent"/>
    <w:basedOn w:val="a"/>
    <w:link w:val="af0"/>
    <w:rsid w:val="005441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44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544123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544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44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544123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544123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54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123"/>
  </w:style>
  <w:style w:type="character" w:styleId="af4">
    <w:name w:val="Strong"/>
    <w:basedOn w:val="a0"/>
    <w:uiPriority w:val="22"/>
    <w:qFormat/>
    <w:rsid w:val="00544123"/>
    <w:rPr>
      <w:b/>
      <w:bCs/>
    </w:rPr>
  </w:style>
  <w:style w:type="character" w:styleId="af5">
    <w:name w:val="Emphasis"/>
    <w:basedOn w:val="a0"/>
    <w:uiPriority w:val="20"/>
    <w:qFormat/>
    <w:rsid w:val="00544123"/>
    <w:rPr>
      <w:i/>
      <w:iCs/>
    </w:rPr>
  </w:style>
  <w:style w:type="paragraph" w:styleId="af6">
    <w:name w:val="Title"/>
    <w:basedOn w:val="a"/>
    <w:link w:val="af7"/>
    <w:qFormat/>
    <w:rsid w:val="00544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544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544123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544123"/>
  </w:style>
  <w:style w:type="paragraph" w:styleId="24">
    <w:name w:val="Body Text 2"/>
    <w:basedOn w:val="a"/>
    <w:link w:val="25"/>
    <w:rsid w:val="005441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44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5441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Стиль1"/>
    <w:basedOn w:val="a"/>
    <w:rsid w:val="005441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9">
    <w:name w:val="МОЙ постоянный"/>
    <w:basedOn w:val="a"/>
    <w:link w:val="afa"/>
    <w:qFormat/>
    <w:rsid w:val="0054412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МОЙ постоянный Знак"/>
    <w:basedOn w:val="a0"/>
    <w:link w:val="af9"/>
    <w:rsid w:val="00544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54412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">
    <w:name w:val="my"/>
    <w:basedOn w:val="a"/>
    <w:rsid w:val="0054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5441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1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544123"/>
    <w:rPr>
      <w:color w:val="808080"/>
    </w:rPr>
  </w:style>
  <w:style w:type="paragraph" w:styleId="afc">
    <w:name w:val="Plain Text"/>
    <w:basedOn w:val="a"/>
    <w:link w:val="afd"/>
    <w:rsid w:val="005441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5441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5441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5441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544123"/>
  </w:style>
  <w:style w:type="character" w:customStyle="1" w:styleId="grame">
    <w:name w:val="grame"/>
    <w:basedOn w:val="a0"/>
    <w:rsid w:val="00544123"/>
  </w:style>
  <w:style w:type="paragraph" w:customStyle="1" w:styleId="afe">
    <w:name w:val="a"/>
    <w:basedOn w:val="a"/>
    <w:rsid w:val="0054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3">
    <w:name w:val="Medium List 2 Accent 3"/>
    <w:basedOn w:val="a1"/>
    <w:uiPriority w:val="66"/>
    <w:rsid w:val="005441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5441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rtt">
    <w:name w:val="rtt"/>
    <w:basedOn w:val="a"/>
    <w:rsid w:val="005441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t">
    <w:name w:val="nt"/>
    <w:basedOn w:val="a"/>
    <w:rsid w:val="005441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t1">
    <w:name w:val="lt1"/>
    <w:basedOn w:val="a"/>
    <w:rsid w:val="005441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">
    <w:name w:val="Текст сноски Знак"/>
    <w:basedOn w:val="a0"/>
    <w:link w:val="aff0"/>
    <w:semiHidden/>
    <w:rsid w:val="00544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54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сноски Знак1"/>
    <w:basedOn w:val="a0"/>
    <w:uiPriority w:val="99"/>
    <w:semiHidden/>
    <w:rsid w:val="00544123"/>
    <w:rPr>
      <w:sz w:val="20"/>
      <w:szCs w:val="20"/>
    </w:rPr>
  </w:style>
  <w:style w:type="paragraph" w:customStyle="1" w:styleId="FR4">
    <w:name w:val="FR4"/>
    <w:rsid w:val="00544123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54412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544123"/>
    <w:pPr>
      <w:spacing w:after="0" w:line="240" w:lineRule="auto"/>
      <w:ind w:left="880" w:right="176" w:hanging="33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7">
    <w:name w:val="Body Text Indent 2"/>
    <w:basedOn w:val="a"/>
    <w:link w:val="28"/>
    <w:rsid w:val="0054412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544123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544123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5441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544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544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54412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544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544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544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544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544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544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544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544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1">
    <w:name w:val="Grid Table 1 Light Accent 1"/>
    <w:basedOn w:val="a1"/>
    <w:uiPriority w:val="46"/>
    <w:rsid w:val="00544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54412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54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44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4412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5441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itanbetr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tanbetru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ga.ru/AllMetodMaterial/metod_mat_for_ioot/metodichki/golew/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12BF-E6EA-4C51-99BE-BB8EF165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2018-02-28T12:13:00Z</cp:lastPrinted>
  <dcterms:created xsi:type="dcterms:W3CDTF">2018-02-28T03:54:00Z</dcterms:created>
  <dcterms:modified xsi:type="dcterms:W3CDTF">2023-10-26T09:48:00Z</dcterms:modified>
</cp:coreProperties>
</file>