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C0B3A" w14:textId="13C843E7" w:rsidR="00DB27A4" w:rsidRDefault="00F567AB" w:rsidP="00F56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7AB">
        <w:rPr>
          <w:rFonts w:ascii="Times New Roman" w:hAnsi="Times New Roman" w:cs="Times New Roman"/>
          <w:b/>
          <w:bCs/>
          <w:sz w:val="24"/>
          <w:szCs w:val="24"/>
        </w:rPr>
        <w:t>Модуль 1</w:t>
      </w:r>
      <w:r w:rsidRPr="00F567A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567AB">
        <w:rPr>
          <w:rFonts w:ascii="Times New Roman" w:hAnsi="Times New Roman" w:cs="Times New Roman"/>
          <w:b/>
          <w:bCs/>
          <w:sz w:val="24"/>
          <w:szCs w:val="24"/>
        </w:rPr>
        <w:t xml:space="preserve"> Экология промышленных</w:t>
      </w:r>
    </w:p>
    <w:p w14:paraId="532F4960" w14:textId="77777777" w:rsidR="00F567AB" w:rsidRPr="00B35120" w:rsidRDefault="00F567AB" w:rsidP="00F567A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581EB952" w14:textId="77777777" w:rsidR="00F567AB" w:rsidRPr="00B35120" w:rsidRDefault="00F567AB" w:rsidP="00F567A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2DB869A3" w14:textId="77777777" w:rsidR="00F567AB" w:rsidRPr="00B35120" w:rsidRDefault="00F567AB" w:rsidP="00F567AB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16B96CCE" w14:textId="5CF5A61F" w:rsidR="00F567AB" w:rsidRDefault="00F567AB" w:rsidP="00F567A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E18CC15" w14:textId="1226FBCE" w:rsidR="00F567AB" w:rsidRPr="00F567AB" w:rsidRDefault="00F567AB" w:rsidP="00F567A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Ясовеев М. Г., Стреха Н. Л.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Экологический мониторинг и экологическая экспертизаv922: Учебное пособие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ООО "Научно- издательский центр ИНФРА- М", 2018</w:t>
      </w:r>
    </w:p>
    <w:p w14:paraId="56F2E06E" w14:textId="1346E951" w:rsidR="00F567AB" w:rsidRPr="00F567AB" w:rsidRDefault="00F567AB" w:rsidP="00F567A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Калинин В.М., Рязанова Н.Е.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Экологический мониторинг природных средv922: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ООО "Научно- издательский центр ИНФРА- М", 2015</w:t>
      </w:r>
    </w:p>
    <w:p w14:paraId="7CBC69E6" w14:textId="46075646" w:rsidR="00F567AB" w:rsidRDefault="00F567AB" w:rsidP="00F567A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21D2AE5A" w14:textId="573DA882" w:rsidR="00F567AB" w:rsidRPr="00F567AB" w:rsidRDefault="00F567AB" w:rsidP="00F567A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Тимофеева С. С., </w:t>
      </w:r>
      <w:proofErr w:type="spellStart"/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Тюкалова</w:t>
      </w:r>
      <w:proofErr w:type="spellEnd"/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О. 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Промышленная экология. Практикумv922: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Издательство "ФОРУМ", 2017</w:t>
      </w:r>
    </w:p>
    <w:p w14:paraId="2A777828" w14:textId="7C021033" w:rsidR="00F567AB" w:rsidRPr="00F567AB" w:rsidRDefault="00F567AB" w:rsidP="00F567A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Ясовеев М. Г., </w:t>
      </w:r>
      <w:proofErr w:type="spellStart"/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Какарека</w:t>
      </w:r>
      <w:proofErr w:type="spellEnd"/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Э. 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Промышленная экологияv922: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ООО "Научно- издательский центр ИНФРА- М", 2013</w:t>
      </w:r>
    </w:p>
    <w:p w14:paraId="2285A2D5" w14:textId="0C63003C" w:rsidR="00F567AB" w:rsidRDefault="00F567AB" w:rsidP="00F567A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Шевченко Д.А., Лошаков А.В.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Агроэкологический мониторингv922: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Ставрополь: Издательство "АГРУС", 2017</w:t>
      </w:r>
    </w:p>
    <w:p w14:paraId="25D25708" w14:textId="703A8764" w:rsidR="00F567AB" w:rsidRDefault="00F567AB" w:rsidP="00F567A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14D720C3" w14:textId="2EC9DA05" w:rsidR="00F567AB" w:rsidRPr="00F567AB" w:rsidRDefault="00F567AB" w:rsidP="00F567A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7AB">
        <w:rPr>
          <w:rFonts w:ascii="Times New Roman" w:hAnsi="Times New Roman" w:cs="Times New Roman"/>
          <w:iCs/>
          <w:sz w:val="24"/>
          <w:szCs w:val="24"/>
        </w:rPr>
        <w:t>1</w:t>
      </w:r>
      <w:r w:rsidRPr="00F567A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F567AB">
        <w:rPr>
          <w:rFonts w:ascii="Times New Roman" w:hAnsi="Times New Roman" w:cs="Times New Roman"/>
          <w:iCs/>
          <w:sz w:val="24"/>
          <w:szCs w:val="24"/>
        </w:rPr>
        <w:t>Витязь С.Н.</w:t>
      </w:r>
      <w:r w:rsidRPr="00F567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567AB">
        <w:rPr>
          <w:rFonts w:ascii="Times New Roman" w:hAnsi="Times New Roman" w:cs="Times New Roman"/>
          <w:iCs/>
          <w:sz w:val="24"/>
          <w:szCs w:val="24"/>
        </w:rPr>
        <w:t>Общая экология: электронное наглядное пособие</w:t>
      </w:r>
      <w:r w:rsidRPr="00F567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567AB">
        <w:rPr>
          <w:rFonts w:ascii="Times New Roman" w:hAnsi="Times New Roman" w:cs="Times New Roman"/>
          <w:iCs/>
          <w:sz w:val="24"/>
          <w:szCs w:val="24"/>
        </w:rPr>
        <w:t>Кемеровский ГСХИ, 2017</w:t>
      </w:r>
    </w:p>
    <w:p w14:paraId="1068F0D5" w14:textId="57F66ED9" w:rsidR="00F567AB" w:rsidRPr="00F567AB" w:rsidRDefault="00F567AB" w:rsidP="00F567A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7AB">
        <w:rPr>
          <w:rFonts w:ascii="Times New Roman" w:hAnsi="Times New Roman" w:cs="Times New Roman"/>
          <w:iCs/>
          <w:sz w:val="24"/>
          <w:szCs w:val="24"/>
        </w:rPr>
        <w:t>2</w:t>
      </w:r>
      <w:r w:rsidRPr="00F567A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F567AB">
        <w:rPr>
          <w:rFonts w:ascii="Times New Roman" w:hAnsi="Times New Roman" w:cs="Times New Roman"/>
          <w:iCs/>
          <w:sz w:val="24"/>
          <w:szCs w:val="24"/>
        </w:rPr>
        <w:t>Витязь С.Н.</w:t>
      </w:r>
      <w:r w:rsidRPr="00F567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567AB">
        <w:rPr>
          <w:rFonts w:ascii="Times New Roman" w:hAnsi="Times New Roman" w:cs="Times New Roman"/>
          <w:iCs/>
          <w:sz w:val="24"/>
          <w:szCs w:val="24"/>
        </w:rPr>
        <w:t>Общая экология: электронный практикум</w:t>
      </w:r>
      <w:r w:rsidRPr="00F567A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567AB">
        <w:rPr>
          <w:rFonts w:ascii="Times New Roman" w:hAnsi="Times New Roman" w:cs="Times New Roman"/>
          <w:iCs/>
          <w:sz w:val="24"/>
          <w:szCs w:val="24"/>
        </w:rPr>
        <w:t>Кемеровский ГСХИ, 2017</w:t>
      </w:r>
    </w:p>
    <w:p w14:paraId="04E1C159" w14:textId="77777777" w:rsidR="00F567AB" w:rsidRPr="00F567AB" w:rsidRDefault="00F567AB" w:rsidP="00F56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F567AB" w:rsidRPr="00F5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F4"/>
    <w:rsid w:val="000745F4"/>
    <w:rsid w:val="00DB27A4"/>
    <w:rsid w:val="00F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581F"/>
  <w15:chartTrackingRefBased/>
  <w15:docId w15:val="{BF1B7375-3C52-4945-A577-5606B912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6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2023-09-27T06:05:00Z</dcterms:created>
  <dcterms:modified xsi:type="dcterms:W3CDTF">2023-09-27T06:12:00Z</dcterms:modified>
</cp:coreProperties>
</file>