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23CBB449" w:rsidR="001239A0" w:rsidRPr="00A03296" w:rsidRDefault="00AB2041" w:rsidP="00E438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профессиональной деятельности</w:t>
      </w:r>
    </w:p>
    <w:p w14:paraId="17D74EE2" w14:textId="77777777" w:rsidR="00352DEF" w:rsidRPr="00A03296" w:rsidRDefault="001239A0" w:rsidP="00E4389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E4389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AB2041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7882E55F" w14:textId="1D597D3B" w:rsidR="00AB2041" w:rsidRPr="00AB2041" w:rsidRDefault="00AB2041" w:rsidP="00AB20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041">
        <w:rPr>
          <w:rFonts w:ascii="Times New Roman" w:hAnsi="Times New Roman" w:cs="Times New Roman"/>
          <w:sz w:val="24"/>
          <w:szCs w:val="24"/>
        </w:rPr>
        <w:t xml:space="preserve">Фатиев, М. М. Строительство и эксплуатация объектов городского озеленения : учебное пособие / М. М. Фатиев, B. C. Теодоронский. — Москва : ИНФРА-М, 2020. — 238 с. — (Высшее образование: Бакалавриат). — </w:t>
      </w:r>
      <w:r w:rsidR="00E4389E" w:rsidRPr="00E4389E">
        <w:rPr>
          <w:rFonts w:ascii="Times New Roman" w:hAnsi="Times New Roman" w:cs="Times New Roman"/>
          <w:sz w:val="24"/>
          <w:szCs w:val="24"/>
        </w:rPr>
        <w:t>URL</w:t>
      </w:r>
      <w:r w:rsidRPr="00AB20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B2041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https://new.znanium.com/catalog/document?id=351797</w:t>
        </w:r>
      </w:hyperlink>
    </w:p>
    <w:p w14:paraId="1AF720CD" w14:textId="083E12F4" w:rsidR="00AB2041" w:rsidRPr="00AB2041" w:rsidRDefault="00AB2041" w:rsidP="00AB2041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041">
        <w:rPr>
          <w:rFonts w:ascii="Times New Roman" w:hAnsi="Times New Roman" w:cs="Times New Roman"/>
          <w:sz w:val="24"/>
          <w:szCs w:val="24"/>
        </w:rPr>
        <w:t xml:space="preserve"> </w:t>
      </w:r>
      <w:r w:rsidRPr="00AB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Теодоронский, В. С. Ландшафтная архитектура с основами проектирования : учебное пособие / B. C. Теодоронский, И. О. Боговая. — 2-е изд. — Москва : ФОРУМ : ИНФРА-М, 2019. — 304 с. — (Высшее образование: Бакалавриат). — </w:t>
      </w:r>
      <w:r w:rsidR="00E4389E" w:rsidRPr="00E4389E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AB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AB20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https://new.znanium.com/catalog/document?id=337183</w:t>
        </w:r>
      </w:hyperlink>
      <w:r w:rsidRPr="00AB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60C0D6" w14:textId="6344DC2D" w:rsidR="00C937A9" w:rsidRPr="00AB2041" w:rsidRDefault="00C937A9" w:rsidP="00AB2041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4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1E7DAB59" w14:textId="04E101F9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3296" w:rsidRPr="00AB2041">
        <w:rPr>
          <w:rFonts w:ascii="Times New Roman" w:hAnsi="Times New Roman" w:cs="Times New Roman"/>
          <w:sz w:val="24"/>
          <w:szCs w:val="24"/>
        </w:rPr>
        <w:t xml:space="preserve">. </w:t>
      </w:r>
      <w:r w:rsidRPr="00AB2041">
        <w:rPr>
          <w:rFonts w:ascii="Times New Roman" w:hAnsi="Times New Roman" w:cs="Times New Roman"/>
          <w:bCs/>
          <w:sz w:val="24"/>
          <w:szCs w:val="24"/>
        </w:rPr>
        <w:t>Горбунова, Ю. В. Ландшафтная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>архитектура</w:t>
      </w:r>
      <w:r w:rsidRPr="00AB2041">
        <w:rPr>
          <w:rFonts w:ascii="Times New Roman" w:hAnsi="Times New Roman" w:cs="Times New Roman"/>
          <w:sz w:val="24"/>
          <w:szCs w:val="24"/>
        </w:rPr>
        <w:t xml:space="preserve">. Справочник : учебное пособие / Ю. В. Горбунова, А. Я. Сафонов. — Красноярск : КрасГАУ, 2014. — 222 с. </w:t>
      </w:r>
    </w:p>
    <w:p w14:paraId="21BB5284" w14:textId="3AA4A452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2041">
        <w:rPr>
          <w:rFonts w:ascii="Times New Roman" w:hAnsi="Times New Roman" w:cs="Times New Roman"/>
          <w:bCs/>
          <w:sz w:val="24"/>
          <w:szCs w:val="24"/>
        </w:rPr>
        <w:t>Боговая, И. О. Озеленение</w:t>
      </w:r>
      <w:r w:rsidRPr="00AB2041">
        <w:rPr>
          <w:rFonts w:ascii="Times New Roman" w:hAnsi="Times New Roman" w:cs="Times New Roman"/>
          <w:sz w:val="24"/>
          <w:szCs w:val="24"/>
        </w:rPr>
        <w:t xml:space="preserve"> населенных мест : учебное пособие / И. О. Боговая, В. С. Теодоронский. — 2-е изд., стереотип. — Санкт-Петербург ; Москва ; Краснодар : Лань, 2012. — 240 с. </w:t>
      </w:r>
    </w:p>
    <w:p w14:paraId="3E9B3531" w14:textId="37C55664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B2041">
        <w:rPr>
          <w:rFonts w:ascii="Times New Roman" w:hAnsi="Times New Roman" w:cs="Times New Roman"/>
          <w:bCs/>
          <w:sz w:val="24"/>
          <w:szCs w:val="24"/>
        </w:rPr>
        <w:t>Гостев, В. Ф. Проектирование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>садов</w:t>
      </w:r>
      <w:r w:rsidRPr="00AB2041">
        <w:rPr>
          <w:rFonts w:ascii="Times New Roman" w:hAnsi="Times New Roman" w:cs="Times New Roman"/>
          <w:sz w:val="24"/>
          <w:szCs w:val="24"/>
        </w:rPr>
        <w:t xml:space="preserve"> и парков: учебник / В. Ф. Гостев, Н. Н. Юскевич. — 2-е изд., стереотип. — Санкт-Петербург ; Москва ; Краснодар : Лань, 2012. — 344 с. </w:t>
      </w:r>
    </w:p>
    <w:p w14:paraId="3A96658D" w14:textId="050132FD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0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B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Калмыкова, А. Л. Садово-парковое строительство и хозяйство : учебное пособие / А. Л. Калмыкова, А. В. Терешкин. — Москва : Альфа-М: ИНФРА-М, 2012. — 240 с. — (ПРОФИль). — </w:t>
      </w:r>
      <w:r w:rsidR="00E4389E" w:rsidRPr="00E4389E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bookmarkStart w:id="0" w:name="_GoBack"/>
      <w:bookmarkEnd w:id="0"/>
      <w:r w:rsidRPr="00AB2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AB20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https://new.znanium.com/catalog/document?id=154807</w:t>
        </w:r>
      </w:hyperlink>
    </w:p>
    <w:p w14:paraId="64EB1802" w14:textId="5940A51F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B2041">
        <w:rPr>
          <w:rFonts w:ascii="Times New Roman" w:hAnsi="Times New Roman" w:cs="Times New Roman"/>
          <w:sz w:val="24"/>
          <w:szCs w:val="24"/>
        </w:rPr>
        <w:t>Кукушин, В. С. Ландшафтная архитектура: учебное пособие для студентов спец. 250203 "Садово-парковое и ландшафтное строительство" / В. С. </w:t>
      </w:r>
      <w:r w:rsidRPr="00AB2041">
        <w:rPr>
          <w:rFonts w:ascii="Times New Roman" w:hAnsi="Times New Roman" w:cs="Times New Roman"/>
          <w:bCs/>
          <w:sz w:val="24"/>
          <w:szCs w:val="24"/>
        </w:rPr>
        <w:t>Кукушин</w:t>
      </w:r>
      <w:r w:rsidRPr="00AB2041">
        <w:rPr>
          <w:rFonts w:ascii="Times New Roman" w:hAnsi="Times New Roman" w:cs="Times New Roman"/>
          <w:sz w:val="24"/>
          <w:szCs w:val="24"/>
        </w:rPr>
        <w:t>, С. Н. Кружилин ; общ. ред. В. С. </w:t>
      </w:r>
      <w:r w:rsidRPr="00AB2041">
        <w:rPr>
          <w:rFonts w:ascii="Times New Roman" w:hAnsi="Times New Roman" w:cs="Times New Roman"/>
          <w:bCs/>
          <w:sz w:val="24"/>
          <w:szCs w:val="24"/>
        </w:rPr>
        <w:t>Кукушин. —</w:t>
      </w:r>
      <w:r w:rsidRPr="00AB2041">
        <w:rPr>
          <w:rFonts w:ascii="Times New Roman" w:hAnsi="Times New Roman" w:cs="Times New Roman"/>
          <w:sz w:val="24"/>
          <w:szCs w:val="24"/>
        </w:rPr>
        <w:t xml:space="preserve"> Ростов-на-Дону : Феникс, 2010. — 350 с. </w:t>
      </w:r>
    </w:p>
    <w:p w14:paraId="1C2820D1" w14:textId="200B6D1B" w:rsidR="00AB2041" w:rsidRPr="00AB2041" w:rsidRDefault="00AB2041" w:rsidP="00AB2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B2041">
        <w:rPr>
          <w:rFonts w:ascii="Times New Roman" w:hAnsi="Times New Roman" w:cs="Times New Roman"/>
          <w:bCs/>
          <w:sz w:val="24"/>
          <w:szCs w:val="24"/>
        </w:rPr>
        <w:t>Казаков, Л. К. Ландшафтоведение</w:t>
      </w:r>
      <w:r w:rsidRPr="00AB2041">
        <w:rPr>
          <w:rFonts w:ascii="Times New Roman" w:hAnsi="Times New Roman" w:cs="Times New Roman"/>
          <w:sz w:val="24"/>
          <w:szCs w:val="24"/>
        </w:rPr>
        <w:t> с </w:t>
      </w:r>
      <w:r w:rsidRPr="00AB2041">
        <w:rPr>
          <w:rFonts w:ascii="Times New Roman" w:hAnsi="Times New Roman" w:cs="Times New Roman"/>
          <w:bCs/>
          <w:sz w:val="24"/>
          <w:szCs w:val="24"/>
        </w:rPr>
        <w:t>основами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>ландшафтного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 xml:space="preserve">планирования </w:t>
      </w:r>
      <w:r w:rsidRPr="00AB2041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 вузов / Л. К. Казаков. — 2-е изд., исправленное. — Москва : Академия, 2008. — 336 с. </w:t>
      </w:r>
    </w:p>
    <w:p w14:paraId="22D5DA18" w14:textId="5AF837A9" w:rsidR="00AB2041" w:rsidRPr="00AB2041" w:rsidRDefault="00AB2041" w:rsidP="00AB2041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B2041">
        <w:rPr>
          <w:rFonts w:ascii="Times New Roman" w:hAnsi="Times New Roman" w:cs="Times New Roman"/>
          <w:bCs/>
          <w:sz w:val="24"/>
          <w:szCs w:val="24"/>
        </w:rPr>
        <w:t>Горохов, В. А. Зеленая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>природа</w:t>
      </w:r>
      <w:r w:rsidRPr="00AB2041">
        <w:rPr>
          <w:rFonts w:ascii="Times New Roman" w:hAnsi="Times New Roman" w:cs="Times New Roman"/>
          <w:sz w:val="24"/>
          <w:szCs w:val="24"/>
        </w:rPr>
        <w:t> </w:t>
      </w:r>
      <w:r w:rsidRPr="00AB2041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Pr="00AB2041">
        <w:rPr>
          <w:rFonts w:ascii="Times New Roman" w:hAnsi="Times New Roman" w:cs="Times New Roman"/>
          <w:sz w:val="24"/>
          <w:szCs w:val="24"/>
        </w:rPr>
        <w:t>: учебное пособие для студентов вузов / В. А. Горохов. — 2-е изд., доп. и перераб. — Москва : Архитектура, 2005. — 287 с.</w:t>
      </w:r>
    </w:p>
    <w:p w14:paraId="04B8BDCF" w14:textId="68705D39" w:rsidR="00331BDC" w:rsidRDefault="00331BDC" w:rsidP="00A03296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96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14:paraId="39B53C62" w14:textId="24FEE685" w:rsidR="003D5595" w:rsidRPr="003D5595" w:rsidRDefault="009440A8" w:rsidP="009440A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64996875"/>
      <w:r w:rsidRPr="001E2C8A">
        <w:rPr>
          <w:rFonts w:ascii="Times New Roman" w:hAnsi="Times New Roman" w:cs="Times New Roman"/>
          <w:sz w:val="24"/>
          <w:szCs w:val="24"/>
        </w:rPr>
        <w:t xml:space="preserve">Основы профессиональной деятельности : электронное учебное наглядное пособие / С. Н. Витязь, ФГБОУ ВО Кузбасская ГСХА. – Кемерово, 2020. </w:t>
      </w:r>
      <w:hyperlink r:id="rId8" w:history="1">
        <w:bookmarkStart w:id="2" w:name="_Hlk64998281"/>
        <w:r w:rsidRPr="001E2C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URL</w:t>
        </w:r>
        <w:bookmarkEnd w:id="2"/>
        <w:r w:rsidRPr="001E2C8A">
          <w:rPr>
            <w:rStyle w:val="a5"/>
            <w:rFonts w:ascii="Times New Roman" w:hAnsi="Times New Roman" w:cs="Times New Roman"/>
            <w:sz w:val="24"/>
            <w:szCs w:val="24"/>
          </w:rPr>
          <w:t>:http://terracognito.ru/</w:t>
        </w:r>
      </w:hyperlink>
      <w:r w:rsidRPr="001E2C8A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  <w:bookmarkEnd w:id="1"/>
    </w:p>
    <w:sectPr w:rsidR="003D5595" w:rsidRPr="003D5595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331BDC"/>
    <w:rsid w:val="00352DEF"/>
    <w:rsid w:val="003B434A"/>
    <w:rsid w:val="003D5595"/>
    <w:rsid w:val="00556CFE"/>
    <w:rsid w:val="006261C6"/>
    <w:rsid w:val="006376DC"/>
    <w:rsid w:val="00855029"/>
    <w:rsid w:val="009440A8"/>
    <w:rsid w:val="009C6CCA"/>
    <w:rsid w:val="00A03296"/>
    <w:rsid w:val="00AB2041"/>
    <w:rsid w:val="00C937A9"/>
    <w:rsid w:val="00E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154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83" TargetMode="External"/><Relationship Id="rId5" Type="http://schemas.openxmlformats.org/officeDocument/2006/relationships/hyperlink" Target="https://new.znanium.com/catalog/document?id=3517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7</cp:revision>
  <dcterms:created xsi:type="dcterms:W3CDTF">2021-02-23T10:24:00Z</dcterms:created>
  <dcterms:modified xsi:type="dcterms:W3CDTF">2021-02-23T11:51:00Z</dcterms:modified>
</cp:coreProperties>
</file>