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9119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6051CA3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D2867A9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121DC56B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B59A3" w14:textId="77777777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691A8BCB" w14:textId="77777777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A71D2D2" w14:textId="3176DC93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39D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39D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EF74E9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3BB1A798" w14:textId="785E6B79" w:rsidR="00B639D9" w:rsidRPr="00EF74E9" w:rsidRDefault="00B639D9" w:rsidP="00EF74E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639D9">
        <w:rPr>
          <w:rFonts w:ascii="Times New Roman" w:hAnsi="Times New Roman" w:cs="Times New Roman"/>
          <w:sz w:val="24"/>
          <w:szCs w:val="24"/>
        </w:rPr>
        <w:t>»</w:t>
      </w:r>
      <w:r w:rsidR="00EF74E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B639D9">
        <w:rPr>
          <w:rFonts w:ascii="Times New Roman" w:hAnsi="Times New Roman" w:cs="Times New Roman"/>
          <w:sz w:val="24"/>
          <w:szCs w:val="24"/>
        </w:rPr>
        <w:t>20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B639D9">
        <w:rPr>
          <w:rFonts w:ascii="Times New Roman" w:hAnsi="Times New Roman" w:cs="Times New Roman"/>
          <w:sz w:val="24"/>
          <w:szCs w:val="24"/>
        </w:rPr>
        <w:t>г., протокол №</w:t>
      </w:r>
      <w:r w:rsidR="00EF74E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9773BE0" w14:textId="1BE7FA8C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639D9">
        <w:rPr>
          <w:rFonts w:ascii="Times New Roman" w:hAnsi="Times New Roman" w:cs="Times New Roman"/>
          <w:sz w:val="24"/>
          <w:szCs w:val="24"/>
        </w:rPr>
        <w:t>ИО Декана ВАШ</w:t>
      </w:r>
      <w:r w:rsidR="00EF74E9" w:rsidRPr="00B639D9">
        <w:rPr>
          <w:rFonts w:ascii="Times New Roman" w:hAnsi="Times New Roman" w:cs="Times New Roman"/>
          <w:sz w:val="24"/>
          <w:szCs w:val="24"/>
        </w:rPr>
        <w:t>_________ Белова С.Н.</w:t>
      </w:r>
    </w:p>
    <w:p w14:paraId="5E40C90E" w14:textId="7272BDD9" w:rsidR="00B639D9" w:rsidRPr="00EF74E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EF74E9">
        <w:rPr>
          <w:rFonts w:ascii="Times New Roman" w:hAnsi="Times New Roman" w:cs="Times New Roman"/>
        </w:rPr>
        <w:t xml:space="preserve">                                              </w:t>
      </w:r>
      <w:r w:rsidR="00EF74E9" w:rsidRPr="00EF74E9">
        <w:rPr>
          <w:rFonts w:ascii="Times New Roman" w:hAnsi="Times New Roman" w:cs="Times New Roman"/>
        </w:rPr>
        <w:t xml:space="preserve">                                              </w:t>
      </w:r>
      <w:r w:rsidR="00EF74E9">
        <w:rPr>
          <w:rFonts w:ascii="Times New Roman" w:hAnsi="Times New Roman" w:cs="Times New Roman"/>
        </w:rPr>
        <w:t xml:space="preserve">          </w:t>
      </w:r>
      <w:r w:rsidR="00EF74E9" w:rsidRPr="00EF74E9">
        <w:rPr>
          <w:rFonts w:ascii="Times New Roman" w:hAnsi="Times New Roman" w:cs="Times New Roman"/>
        </w:rPr>
        <w:t>(подпись)</w:t>
      </w:r>
      <w:r w:rsidRPr="00EF74E9">
        <w:rPr>
          <w:rFonts w:ascii="Times New Roman" w:hAnsi="Times New Roman" w:cs="Times New Roman"/>
        </w:rPr>
        <w:t xml:space="preserve">               </w:t>
      </w:r>
      <w:r w:rsidR="00EF74E9" w:rsidRPr="00EF74E9">
        <w:rPr>
          <w:rFonts w:ascii="Times New Roman" w:hAnsi="Times New Roman" w:cs="Times New Roman"/>
        </w:rPr>
        <w:t xml:space="preserve"> </w:t>
      </w:r>
      <w:r w:rsidRPr="00EF74E9">
        <w:rPr>
          <w:rFonts w:ascii="Times New Roman" w:hAnsi="Times New Roman" w:cs="Times New Roman"/>
        </w:rPr>
        <w:t xml:space="preserve">      </w:t>
      </w:r>
    </w:p>
    <w:p w14:paraId="766DFF44" w14:textId="0DF0C50C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4E6C418" w14:textId="77777777" w:rsidR="00B639D9" w:rsidRPr="00B639D9" w:rsidRDefault="00B639D9" w:rsidP="00B639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3FDB83D" w14:textId="77777777" w:rsidR="00B639D9" w:rsidRPr="00B639D9" w:rsidRDefault="00B639D9" w:rsidP="00B639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791EF2D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39D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4916438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79DEEB24" w14:textId="0E41B9A2" w:rsidR="00124D4F" w:rsidRPr="00B639D9" w:rsidRDefault="00124D4F" w:rsidP="00B63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D4F">
        <w:rPr>
          <w:rFonts w:ascii="Times New Roman" w:hAnsi="Times New Roman" w:cs="Times New Roman"/>
          <w:b/>
          <w:bCs/>
          <w:sz w:val="28"/>
          <w:szCs w:val="28"/>
        </w:rPr>
        <w:t>Б1.О.05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D4F">
        <w:rPr>
          <w:rFonts w:ascii="Times New Roman" w:hAnsi="Times New Roman" w:cs="Times New Roman"/>
          <w:b/>
          <w:bCs/>
          <w:sz w:val="28"/>
          <w:szCs w:val="28"/>
        </w:rPr>
        <w:t>Система оценки качества молочного сырья и продукции животноводства</w:t>
      </w:r>
    </w:p>
    <w:p w14:paraId="615FADBA" w14:textId="1480ACA1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EF74E9">
        <w:rPr>
          <w:rFonts w:ascii="Times New Roman" w:hAnsi="Times New Roman" w:cs="Times New Roman"/>
          <w:sz w:val="24"/>
          <w:szCs w:val="24"/>
        </w:rPr>
        <w:t>я</w:t>
      </w:r>
      <w:r w:rsidRPr="00B639D9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2E98B0AF" w14:textId="49C2E533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36.04.02 </w:t>
      </w:r>
      <w:r w:rsidR="004411F0" w:rsidRPr="004411F0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32BEE392" w14:textId="77777777" w:rsidR="00B639D9" w:rsidRPr="00B639D9" w:rsidRDefault="00B639D9" w:rsidP="00B639D9"/>
    <w:p w14:paraId="602D2224" w14:textId="77777777" w:rsidR="00B639D9" w:rsidRPr="00B639D9" w:rsidRDefault="00B639D9" w:rsidP="00B639D9"/>
    <w:p w14:paraId="3E83B192" w14:textId="77777777" w:rsidR="00B639D9" w:rsidRPr="00B639D9" w:rsidRDefault="00B639D9" w:rsidP="00B639D9"/>
    <w:p w14:paraId="5D3FF67E" w14:textId="05D6978D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EF74E9" w:rsidRPr="00EF74E9">
        <w:rPr>
          <w:rFonts w:ascii="Times New Roman" w:hAnsi="Times New Roman" w:cs="Times New Roman"/>
          <w:sz w:val="24"/>
          <w:szCs w:val="24"/>
        </w:rPr>
        <w:t>Кулинчик Ирина Геннадьевна</w:t>
      </w:r>
    </w:p>
    <w:p w14:paraId="79E03269" w14:textId="77777777" w:rsidR="00B639D9" w:rsidRPr="00B639D9" w:rsidRDefault="00B639D9" w:rsidP="00B639D9"/>
    <w:p w14:paraId="28FAE2E7" w14:textId="77777777" w:rsidR="00B639D9" w:rsidRPr="00B639D9" w:rsidRDefault="00B639D9" w:rsidP="00B639D9"/>
    <w:p w14:paraId="3BDF7C07" w14:textId="77777777" w:rsidR="00B639D9" w:rsidRPr="00B639D9" w:rsidRDefault="00B639D9" w:rsidP="00B639D9"/>
    <w:p w14:paraId="07A5F6A8" w14:textId="77777777" w:rsidR="00B639D9" w:rsidRPr="00B639D9" w:rsidRDefault="00B639D9" w:rsidP="00B639D9"/>
    <w:p w14:paraId="04F443E8" w14:textId="77777777" w:rsidR="00B639D9" w:rsidRPr="00B639D9" w:rsidRDefault="00B639D9" w:rsidP="00B639D9"/>
    <w:p w14:paraId="29DDC997" w14:textId="77777777" w:rsidR="00B639D9" w:rsidRPr="00B639D9" w:rsidRDefault="00B639D9" w:rsidP="00B639D9"/>
    <w:p w14:paraId="3C8B6313" w14:textId="77777777" w:rsidR="00B639D9" w:rsidRPr="00B639D9" w:rsidRDefault="00B639D9" w:rsidP="00B639D9"/>
    <w:p w14:paraId="4A6492BD" w14:textId="77777777" w:rsidR="00B639D9" w:rsidRPr="00B639D9" w:rsidRDefault="00B639D9" w:rsidP="00B639D9"/>
    <w:p w14:paraId="0F5E3767" w14:textId="77777777" w:rsidR="00B639D9" w:rsidRPr="00B639D9" w:rsidRDefault="00B639D9" w:rsidP="00B639D9"/>
    <w:p w14:paraId="2C801C9F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96440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5BF834" w14:textId="4141EB31" w:rsidR="00356B85" w:rsidRPr="00356B85" w:rsidRDefault="00356B85" w:rsidP="00356B85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56B8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716A3D18" w14:textId="7A051953" w:rsidR="00356B85" w:rsidRPr="00356B85" w:rsidRDefault="00356B85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0597" w:history="1">
            <w:r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_Toc133500597 \h </w:instrTex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6AD3E" w14:textId="6F09ACDC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598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_Toc133500598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0F02C" w14:textId="71ECBB08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599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_Toc133500599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AC138" w14:textId="45132806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0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_Toc133500600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35723" w14:textId="33A2C808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1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_Toc133500601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2B2BA" w14:textId="728ED712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2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_Toc133500602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F81AF" w14:textId="0FCC9628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3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_Toc133500603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ED0A4" w14:textId="14728517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4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_Toc133500604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F71B04" w14:textId="2C194A3D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5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_Toc133500605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4309B" w14:textId="375DB01F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6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_Toc133500606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9A771" w14:textId="7B0A5E08" w:rsidR="00356B85" w:rsidRPr="00356B85" w:rsidRDefault="00296649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7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_Toc133500607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D9ED5" w14:textId="5DC41C68" w:rsidR="00356B85" w:rsidRDefault="00356B85">
          <w:r>
            <w:rPr>
              <w:b/>
              <w:bCs/>
            </w:rPr>
            <w:fldChar w:fldCharType="end"/>
          </w:r>
        </w:p>
      </w:sdtContent>
    </w:sdt>
    <w:p w14:paraId="12998166" w14:textId="77777777" w:rsidR="00B639D9" w:rsidRPr="00B639D9" w:rsidRDefault="00B639D9" w:rsidP="00B639D9"/>
    <w:p w14:paraId="2605DCAE" w14:textId="77777777" w:rsidR="00B639D9" w:rsidRPr="00B639D9" w:rsidRDefault="00B639D9" w:rsidP="00B639D9"/>
    <w:p w14:paraId="49EFC2A5" w14:textId="77777777" w:rsidR="00B639D9" w:rsidRPr="00B639D9" w:rsidRDefault="00B639D9" w:rsidP="00B639D9"/>
    <w:p w14:paraId="0E0B2011" w14:textId="77777777" w:rsidR="00B639D9" w:rsidRPr="00B639D9" w:rsidRDefault="00B639D9" w:rsidP="00B639D9"/>
    <w:p w14:paraId="5BD9E3C5" w14:textId="77777777" w:rsidR="00B639D9" w:rsidRPr="00B639D9" w:rsidRDefault="00B639D9" w:rsidP="00B639D9"/>
    <w:p w14:paraId="5103F43A" w14:textId="77777777" w:rsidR="00B639D9" w:rsidRPr="00B639D9" w:rsidRDefault="00B639D9" w:rsidP="00B639D9"/>
    <w:p w14:paraId="1FBD31FC" w14:textId="77777777" w:rsidR="00B639D9" w:rsidRPr="00B639D9" w:rsidRDefault="00B639D9" w:rsidP="00B639D9"/>
    <w:p w14:paraId="38334D04" w14:textId="77777777" w:rsidR="00B639D9" w:rsidRPr="00B639D9" w:rsidRDefault="00B639D9" w:rsidP="00B639D9"/>
    <w:p w14:paraId="231E5C56" w14:textId="77777777" w:rsidR="00B639D9" w:rsidRPr="00B639D9" w:rsidRDefault="00B639D9" w:rsidP="00B639D9"/>
    <w:p w14:paraId="5EC90676" w14:textId="77777777" w:rsidR="00B639D9" w:rsidRPr="00B639D9" w:rsidRDefault="00B639D9" w:rsidP="00B639D9"/>
    <w:p w14:paraId="6109D80C" w14:textId="77777777" w:rsidR="00B639D9" w:rsidRPr="00B639D9" w:rsidRDefault="00B639D9" w:rsidP="00B639D9"/>
    <w:p w14:paraId="51B235E0" w14:textId="77777777" w:rsidR="00B639D9" w:rsidRPr="00B639D9" w:rsidRDefault="00B639D9" w:rsidP="00B639D9"/>
    <w:p w14:paraId="3CC9B355" w14:textId="77777777" w:rsidR="00B639D9" w:rsidRPr="00B639D9" w:rsidRDefault="00B639D9" w:rsidP="00B639D9"/>
    <w:p w14:paraId="20F19F5E" w14:textId="77777777" w:rsidR="00B639D9" w:rsidRPr="00B639D9" w:rsidRDefault="00B639D9" w:rsidP="00B639D9"/>
    <w:p w14:paraId="707BAAAB" w14:textId="77777777" w:rsidR="00B639D9" w:rsidRPr="00B639D9" w:rsidRDefault="00B639D9" w:rsidP="00B639D9"/>
    <w:p w14:paraId="20E07BE8" w14:textId="77777777" w:rsidR="00B639D9" w:rsidRPr="00B639D9" w:rsidRDefault="00B639D9" w:rsidP="00B639D9"/>
    <w:p w14:paraId="5EFE422E" w14:textId="77777777" w:rsidR="00B639D9" w:rsidRPr="005A7FDC" w:rsidRDefault="00B639D9" w:rsidP="005A7FDC">
      <w:pPr>
        <w:pStyle w:val="1"/>
      </w:pPr>
      <w:bookmarkStart w:id="1" w:name="_Toc133500597"/>
      <w:r w:rsidRPr="005A7FDC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B3DC2D0" w14:textId="77777777" w:rsidR="00B639D9" w:rsidRPr="00B639D9" w:rsidRDefault="00B639D9" w:rsidP="00C4156A">
      <w:pPr>
        <w:pStyle w:val="1"/>
        <w:jc w:val="both"/>
      </w:pPr>
      <w:bookmarkStart w:id="2" w:name="_Toc133500598"/>
      <w:r w:rsidRPr="00B639D9">
        <w:t>1.1 Перечень компетенций</w:t>
      </w:r>
      <w:bookmarkEnd w:id="2"/>
    </w:p>
    <w:p w14:paraId="6B67992D" w14:textId="77777777" w:rsidR="00B639D9" w:rsidRPr="00B639D9" w:rsidRDefault="00B639D9" w:rsidP="00DD66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006C379B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F09744E" w14:textId="69408705" w:rsidR="0014028A" w:rsidRDefault="0014028A" w:rsidP="00B639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28A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028A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88AFF8" w14:textId="3AEBDCD0" w:rsidR="006449FB" w:rsidRPr="00B639D9" w:rsidRDefault="006449FB" w:rsidP="00B639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FB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49FB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8DFCB" w14:textId="77777777" w:rsidR="00B639D9" w:rsidRPr="00B639D9" w:rsidRDefault="00B639D9" w:rsidP="00B639D9"/>
    <w:p w14:paraId="5E2E5672" w14:textId="77777777" w:rsidR="00B639D9" w:rsidRPr="00B639D9" w:rsidRDefault="00B639D9" w:rsidP="00B639D9"/>
    <w:p w14:paraId="32B747B4" w14:textId="77777777" w:rsidR="00B639D9" w:rsidRPr="00B639D9" w:rsidRDefault="00B639D9" w:rsidP="00B639D9"/>
    <w:p w14:paraId="3C469AA2" w14:textId="77777777" w:rsidR="00B639D9" w:rsidRPr="00B639D9" w:rsidRDefault="00B639D9" w:rsidP="00B639D9"/>
    <w:p w14:paraId="7BA7154F" w14:textId="77777777" w:rsidR="00B639D9" w:rsidRPr="00B639D9" w:rsidRDefault="00B639D9" w:rsidP="00B639D9"/>
    <w:p w14:paraId="53E97D72" w14:textId="77777777" w:rsidR="00B639D9" w:rsidRPr="00B639D9" w:rsidRDefault="00B639D9" w:rsidP="00B639D9"/>
    <w:p w14:paraId="3F7E6118" w14:textId="77777777" w:rsidR="00B639D9" w:rsidRPr="00B639D9" w:rsidRDefault="00B639D9" w:rsidP="00B639D9"/>
    <w:p w14:paraId="6E5FB806" w14:textId="77777777" w:rsidR="00B639D9" w:rsidRPr="00B639D9" w:rsidRDefault="00B639D9" w:rsidP="00B639D9"/>
    <w:p w14:paraId="6923A401" w14:textId="77777777" w:rsidR="00B639D9" w:rsidRPr="00B639D9" w:rsidRDefault="00B639D9" w:rsidP="00B639D9"/>
    <w:p w14:paraId="1757B4E0" w14:textId="77777777" w:rsidR="00B639D9" w:rsidRPr="00B639D9" w:rsidRDefault="00B639D9" w:rsidP="00B639D9"/>
    <w:p w14:paraId="1AC2A82E" w14:textId="77777777" w:rsidR="00B639D9" w:rsidRPr="00B639D9" w:rsidRDefault="00B639D9" w:rsidP="00B639D9"/>
    <w:p w14:paraId="38BAA608" w14:textId="77777777" w:rsidR="00B639D9" w:rsidRPr="00B639D9" w:rsidRDefault="00B639D9" w:rsidP="00B639D9"/>
    <w:p w14:paraId="6B805905" w14:textId="77777777" w:rsidR="00B639D9" w:rsidRPr="00B639D9" w:rsidRDefault="00B639D9" w:rsidP="00B639D9"/>
    <w:p w14:paraId="35E40609" w14:textId="77777777" w:rsidR="00B639D9" w:rsidRPr="00B639D9" w:rsidRDefault="00B639D9" w:rsidP="00B639D9"/>
    <w:p w14:paraId="07C84C6F" w14:textId="77777777" w:rsidR="00B639D9" w:rsidRPr="00B639D9" w:rsidRDefault="00B639D9" w:rsidP="00B639D9"/>
    <w:p w14:paraId="2A28E48A" w14:textId="77777777" w:rsidR="00B639D9" w:rsidRPr="00B639D9" w:rsidRDefault="00B639D9" w:rsidP="00B639D9"/>
    <w:p w14:paraId="7DD44E08" w14:textId="77777777" w:rsidR="00B639D9" w:rsidRPr="00B639D9" w:rsidRDefault="00B639D9" w:rsidP="00B639D9"/>
    <w:p w14:paraId="54C2892F" w14:textId="77777777" w:rsidR="00B639D9" w:rsidRPr="00B639D9" w:rsidRDefault="00B639D9" w:rsidP="00B639D9"/>
    <w:p w14:paraId="4615A8B7" w14:textId="77777777" w:rsidR="00B639D9" w:rsidRPr="00B639D9" w:rsidRDefault="00B639D9" w:rsidP="00B639D9"/>
    <w:p w14:paraId="47F649C0" w14:textId="4B635EB9" w:rsidR="00B639D9" w:rsidRDefault="00B639D9" w:rsidP="00B639D9"/>
    <w:p w14:paraId="3E35C1D0" w14:textId="77777777" w:rsidR="00C50F2C" w:rsidRPr="00B639D9" w:rsidRDefault="00C50F2C" w:rsidP="00B639D9"/>
    <w:p w14:paraId="4E781959" w14:textId="77777777" w:rsidR="00B639D9" w:rsidRPr="00B639D9" w:rsidRDefault="00B639D9" w:rsidP="00B639D9"/>
    <w:p w14:paraId="707159EC" w14:textId="77777777" w:rsidR="00B639D9" w:rsidRPr="00B639D9" w:rsidRDefault="00B639D9" w:rsidP="00C4156A">
      <w:pPr>
        <w:pStyle w:val="1"/>
        <w:jc w:val="both"/>
      </w:pPr>
      <w:bookmarkStart w:id="3" w:name="_Toc133500599"/>
      <w:r w:rsidRPr="00B639D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793B6D5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B639D9">
        <w:rPr>
          <w:rFonts w:ascii="Times New Roman" w:hAnsi="Times New Roman" w:cs="Times New Roman"/>
          <w:sz w:val="28"/>
          <w:szCs w:val="28"/>
        </w:rPr>
        <w:cr/>
      </w:r>
    </w:p>
    <w:p w14:paraId="08D9EC37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B479D80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694"/>
        <w:gridCol w:w="2693"/>
        <w:gridCol w:w="3118"/>
      </w:tblGrid>
      <w:tr w:rsidR="00A551E1" w14:paraId="03B4686A" w14:textId="77777777" w:rsidTr="00316C8B">
        <w:tc>
          <w:tcPr>
            <w:tcW w:w="2410" w:type="dxa"/>
            <w:vAlign w:val="center"/>
          </w:tcPr>
          <w:p w14:paraId="3A7E4B19" w14:textId="77777777" w:rsidR="00A551E1" w:rsidRPr="00A551E1" w:rsidRDefault="00A551E1" w:rsidP="00A5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55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8505" w:type="dxa"/>
            <w:gridSpan w:val="3"/>
            <w:vAlign w:val="center"/>
          </w:tcPr>
          <w:p w14:paraId="1A13C68A" w14:textId="77777777" w:rsidR="00A551E1" w:rsidRPr="00A551E1" w:rsidRDefault="00A551E1" w:rsidP="00A55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1E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A551E1" w14:paraId="5314CF15" w14:textId="77777777" w:rsidTr="00316C8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7E1B8" w14:textId="77777777" w:rsidR="00A551E1" w:rsidRPr="00BB49D8" w:rsidRDefault="00A551E1" w:rsidP="00A5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2A5C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551E1" w14:paraId="7580C767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34A" w14:textId="77777777" w:rsidR="00A551E1" w:rsidRPr="00BB49D8" w:rsidRDefault="00A551E1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95D8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2AE51E5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6A2D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05E0BBA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AE11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FC6B7AA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551E1" w14:paraId="187370D1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1AB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73D02A5" w14:textId="77777777" w:rsidR="00A551E1" w:rsidRPr="00BB49D8" w:rsidRDefault="00A551E1" w:rsidP="00A5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A9B78DC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991E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6296DDDA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50C9D8C0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0E72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1D4E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282116C6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BB49D8" w14:paraId="43BD88B3" w14:textId="77777777" w:rsidTr="00316C8B">
        <w:tc>
          <w:tcPr>
            <w:tcW w:w="2410" w:type="dxa"/>
            <w:vAlign w:val="center"/>
          </w:tcPr>
          <w:p w14:paraId="31B29460" w14:textId="77777777" w:rsidR="00BB49D8" w:rsidRPr="00BB49D8" w:rsidRDefault="00BB49D8" w:rsidP="00BB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8505" w:type="dxa"/>
            <w:gridSpan w:val="3"/>
            <w:vAlign w:val="center"/>
          </w:tcPr>
          <w:p w14:paraId="2AF2E810" w14:textId="77777777" w:rsidR="00BB49D8" w:rsidRPr="00BB49D8" w:rsidRDefault="00BB49D8" w:rsidP="00BB4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316C8B" w14:paraId="13DEC3D2" w14:textId="77777777" w:rsidTr="00A74D94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3CAF2" w14:textId="77777777" w:rsidR="00316C8B" w:rsidRPr="00316C8B" w:rsidRDefault="00316C8B" w:rsidP="0031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089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16C8B" w14:paraId="165E387C" w14:textId="77777777" w:rsidTr="00A74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FEA" w14:textId="77777777" w:rsidR="00316C8B" w:rsidRPr="00316C8B" w:rsidRDefault="00316C8B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AFCB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94CB4EC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81B9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A0E74B1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603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DE50784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16C8B" w14:paraId="28246DCF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EE0" w14:textId="77777777" w:rsidR="00316C8B" w:rsidRPr="00316C8B" w:rsidRDefault="00316C8B" w:rsidP="00316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9817C1E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7833E39" w14:textId="77777777" w:rsidR="00316C8B" w:rsidRPr="00316C8B" w:rsidRDefault="00316C8B" w:rsidP="00316C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Анализирует исходной информацию для разработки системы кормления и сбалансированных </w:t>
            </w:r>
            <w:r w:rsidRPr="00316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FACF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потребность в основных питательных веществах для животных, имеет представление о химическом составе потребляемых животными кормов.</w:t>
            </w:r>
          </w:p>
          <w:p w14:paraId="6E009277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D312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проанализировать потребность в питательных веществах для животных в зависимости от породы, продуктивности, пола и др. Знает химический состав основных кормов, </w:t>
            </w: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используемых в животноводстве.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2C7C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</w:t>
            </w: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 адресные премиксы.</w:t>
            </w:r>
          </w:p>
        </w:tc>
      </w:tr>
    </w:tbl>
    <w:p w14:paraId="63D6218C" w14:textId="77777777" w:rsidR="00B639D9" w:rsidRPr="00B639D9" w:rsidRDefault="00B639D9" w:rsidP="00B63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D7EF5" w14:textId="6F335386" w:rsidR="00B639D9" w:rsidRPr="00B639D9" w:rsidRDefault="00B639D9" w:rsidP="003912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58450980" w14:textId="77777777" w:rsidR="00B639D9" w:rsidRPr="00B639D9" w:rsidRDefault="00B639D9" w:rsidP="00B639D9"/>
    <w:p w14:paraId="6B8A58BA" w14:textId="77777777" w:rsidR="00B639D9" w:rsidRPr="00B639D9" w:rsidRDefault="00B639D9" w:rsidP="00383485">
      <w:pPr>
        <w:pStyle w:val="1"/>
        <w:jc w:val="both"/>
      </w:pPr>
      <w:bookmarkStart w:id="4" w:name="_Toc133500600"/>
      <w:r w:rsidRPr="00B639D9">
        <w:t>1.3 Описание шкал оценивания</w:t>
      </w:r>
      <w:bookmarkEnd w:id="4"/>
    </w:p>
    <w:p w14:paraId="357AC09F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13C60B7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45714DC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82798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8A3CCBC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EF20BF5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B639D9" w:rsidRPr="00B639D9" w14:paraId="0523E71B" w14:textId="77777777" w:rsidTr="003C2B3C">
        <w:tc>
          <w:tcPr>
            <w:tcW w:w="568" w:type="dxa"/>
            <w:vAlign w:val="center"/>
          </w:tcPr>
          <w:p w14:paraId="16C190A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AD7C1B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22F8243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3A53D0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B639D9" w:rsidRPr="00B639D9" w14:paraId="6AC39A5F" w14:textId="77777777" w:rsidTr="003C2B3C">
        <w:tc>
          <w:tcPr>
            <w:tcW w:w="568" w:type="dxa"/>
            <w:vAlign w:val="center"/>
          </w:tcPr>
          <w:p w14:paraId="4D659FF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EB5D60A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30E1104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53A5B0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39D9" w:rsidRPr="00B639D9" w14:paraId="47F582E0" w14:textId="77777777" w:rsidTr="003C2B3C">
        <w:tc>
          <w:tcPr>
            <w:tcW w:w="568" w:type="dxa"/>
            <w:vAlign w:val="center"/>
          </w:tcPr>
          <w:p w14:paraId="6D06257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FD96410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1E07514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AF8741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388B02C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B639D9" w:rsidRPr="00B639D9" w14:paraId="54B5CCD7" w14:textId="77777777" w:rsidTr="003C2B3C">
        <w:tc>
          <w:tcPr>
            <w:tcW w:w="568" w:type="dxa"/>
            <w:vAlign w:val="center"/>
          </w:tcPr>
          <w:p w14:paraId="30AAA04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CD3493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0AB934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13DC04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3906CB66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9" w:rsidRPr="00B639D9" w14:paraId="3C7038E4" w14:textId="77777777" w:rsidTr="003C2B3C">
        <w:tc>
          <w:tcPr>
            <w:tcW w:w="568" w:type="dxa"/>
            <w:vAlign w:val="center"/>
          </w:tcPr>
          <w:p w14:paraId="5D802FA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9B18B9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B45CD5E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FE465F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082988C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9" w:rsidRPr="00B639D9" w14:paraId="39B75BA0" w14:textId="77777777" w:rsidTr="003C2B3C">
        <w:tc>
          <w:tcPr>
            <w:tcW w:w="568" w:type="dxa"/>
            <w:vAlign w:val="center"/>
          </w:tcPr>
          <w:p w14:paraId="3843686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D0A297E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ответ, содержащий </w:t>
            </w: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9E67EF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60% от максимального </w:t>
            </w: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AA1D2C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D1FD83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B639D9" w:rsidRPr="00B639D9" w14:paraId="73877432" w14:textId="77777777" w:rsidTr="003C2B3C">
        <w:tc>
          <w:tcPr>
            <w:tcW w:w="568" w:type="dxa"/>
            <w:vAlign w:val="center"/>
          </w:tcPr>
          <w:p w14:paraId="4A42DD3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22C995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404423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326D82D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E404AE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1A1A8" w14:textId="77777777" w:rsidR="00B639D9" w:rsidRPr="00B639D9" w:rsidRDefault="00B639D9" w:rsidP="00B63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37316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7102F0A6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8D71275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BD99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C081DF9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2AD4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206F46A1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B639D9">
        <w:rPr>
          <w:rFonts w:ascii="Times New Roman" w:hAnsi="Times New Roman" w:cs="Times New Roman"/>
          <w:sz w:val="28"/>
          <w:szCs w:val="28"/>
        </w:rPr>
        <w:t>m</w:t>
      </w:r>
      <w:r w:rsidRPr="00B639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B639D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67F5584A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k</w:t>
      </w:r>
      <w:r w:rsidRPr="00B639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639D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A490BD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F58F639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AD9D9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46B43E76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CD0C89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466AB2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1BB29" w14:textId="3E2834A1" w:rsidR="00B639D9" w:rsidRPr="00B639D9" w:rsidRDefault="00383485" w:rsidP="00383485">
      <w:pPr>
        <w:pStyle w:val="1"/>
        <w:jc w:val="both"/>
      </w:pPr>
      <w:bookmarkStart w:id="6" w:name="_Toc133500601"/>
      <w:r>
        <w:t>1.4</w:t>
      </w:r>
      <w:r w:rsidR="00B639D9" w:rsidRPr="00B639D9">
        <w:t xml:space="preserve"> Общая процедура и сроки проведения оценочных мероприятий</w:t>
      </w:r>
      <w:bookmarkEnd w:id="6"/>
      <w:r w:rsidR="00B639D9" w:rsidRPr="00B639D9">
        <w:t xml:space="preserve"> </w:t>
      </w:r>
    </w:p>
    <w:p w14:paraId="0035D74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8FBDC5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700149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0EE051D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2647213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1D15814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72CB3BC" w14:textId="77777777" w:rsidR="00B639D9" w:rsidRPr="00B639D9" w:rsidRDefault="00B639D9" w:rsidP="00B639D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F7FD2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5CB884EF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DD099B8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6A5F9F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B63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3559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BA6778A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C44B72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3327090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1151CA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9AC841D" w14:textId="77777777" w:rsidR="00B639D9" w:rsidRPr="00B639D9" w:rsidRDefault="00B639D9" w:rsidP="00B639D9"/>
    <w:p w14:paraId="439EF527" w14:textId="3EB29601" w:rsidR="00B639D9" w:rsidRPr="00B639D9" w:rsidRDefault="00B639D9" w:rsidP="00383485">
      <w:pPr>
        <w:pStyle w:val="1"/>
      </w:pPr>
      <w:bookmarkStart w:id="7" w:name="_Toc133500602"/>
      <w:r w:rsidRPr="00B639D9">
        <w:lastRenderedPageBreak/>
        <w:t>2. ТИПОВЫЕ КОНТРОЛЬНЫЕ ЗАДАНИЯ, НЕОБХОДИМЫЕ ДЛЯ</w:t>
      </w:r>
      <w:r w:rsidR="00383485">
        <w:t xml:space="preserve"> </w:t>
      </w:r>
      <w:r w:rsidRPr="00B639D9">
        <w:t>ОЦЕНКИ ЗНАНИЙ, УМЕНИЙ, НАВЫКОВ</w:t>
      </w:r>
      <w:bookmarkEnd w:id="7"/>
    </w:p>
    <w:p w14:paraId="442FBDDF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F2A5" w14:textId="77777777" w:rsidR="00B639D9" w:rsidRPr="00B639D9" w:rsidRDefault="00B639D9" w:rsidP="00383485">
      <w:pPr>
        <w:pStyle w:val="1"/>
        <w:jc w:val="both"/>
      </w:pPr>
      <w:bookmarkStart w:id="8" w:name="_Toc133500603"/>
      <w:r w:rsidRPr="00B639D9">
        <w:t>2.1 Текущий контроль знаний студентов</w:t>
      </w:r>
      <w:bookmarkEnd w:id="8"/>
    </w:p>
    <w:p w14:paraId="24D08D98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4B830" w14:textId="77777777" w:rsidR="00B639D9" w:rsidRPr="00B639D9" w:rsidRDefault="00B639D9" w:rsidP="00B639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28D91EA6" w14:textId="77777777" w:rsidR="004169F2" w:rsidRPr="004169F2" w:rsidRDefault="004169F2" w:rsidP="005F0CDB">
      <w:pPr>
        <w:ind w:left="709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1. Дайте определение понятию «молоко». Классификация молока и молочной продукции</w:t>
      </w:r>
    </w:p>
    <w:p w14:paraId="2C799A6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2. Органические компоненты молока. Их характеристика.</w:t>
      </w:r>
    </w:p>
    <w:p w14:paraId="5024271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3. Неорганические компоненты молока. Их характеристика.</w:t>
      </w:r>
    </w:p>
    <w:p w14:paraId="15FBC15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4. Сравнительная оценка состава молока коров с молоком других сельскохозяйственных животных</w:t>
      </w:r>
    </w:p>
    <w:p w14:paraId="763524B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5. Физико-химические свойства молока. Факторы, влияющие на физико-химические свойства молока и молочной продукции.</w:t>
      </w:r>
    </w:p>
    <w:p w14:paraId="6FCE287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6. Технически важная микрофлора молока.</w:t>
      </w:r>
    </w:p>
    <w:p w14:paraId="52F4439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7. Процессы, вызываемые технически важной микрофлоры молока.</w:t>
      </w:r>
    </w:p>
    <w:p w14:paraId="7FD2AFC7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8. Технически вредная микрофлора молока. </w:t>
      </w:r>
    </w:p>
    <w:p w14:paraId="50AE6C0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9. Микробиологический контроль качества молочных продуктов.</w:t>
      </w:r>
    </w:p>
    <w:p w14:paraId="4E729FB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10. Требования к качеству молока согласно нормативно-технической документации.</w:t>
      </w:r>
    </w:p>
    <w:p w14:paraId="1E65BCD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11. Виды порчи молока.</w:t>
      </w:r>
    </w:p>
    <w:p w14:paraId="4009848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12. Показатели натуральности молока.</w:t>
      </w:r>
    </w:p>
    <w:p w14:paraId="482D15E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13. Понятия «анормальное молоко», «молозиво», «стародойное молоко», «маститное молоко».</w:t>
      </w:r>
    </w:p>
    <w:p w14:paraId="04AD9B2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14. Способы очистки молока от механических примесей.</w:t>
      </w:r>
    </w:p>
    <w:p w14:paraId="1326F4E7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15. Стерилизация, нормализация и гомогенизация молока.</w:t>
      </w:r>
    </w:p>
    <w:p w14:paraId="588DF67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16. Посторонние вещества в молоке и их характеристика.</w:t>
      </w:r>
    </w:p>
    <w:p w14:paraId="5934338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17. Требования к моющим и дезинфицирующим средствам и их виды. Факторы, влияющие на эффективность мойки.</w:t>
      </w:r>
    </w:p>
    <w:p w14:paraId="42AA94A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18. Способы мойки оборудования на молочном производстве.</w:t>
      </w:r>
    </w:p>
    <w:p w14:paraId="2515516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19. Требования нормативной документации к определению органолептических показателей молока и молочной продукции.</w:t>
      </w:r>
    </w:p>
    <w:p w14:paraId="3DE1105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20. Требования нормативной документации к определению микробиологических показателей молока и молочной продукции.</w:t>
      </w:r>
    </w:p>
    <w:p w14:paraId="10CEDF39" w14:textId="77777777" w:rsidR="00B639D9" w:rsidRPr="00B639D9" w:rsidRDefault="00B639D9" w:rsidP="00416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5659FB" w14:textId="77777777" w:rsidR="00B639D9" w:rsidRPr="00B639D9" w:rsidRDefault="00B639D9" w:rsidP="00383485">
      <w:pPr>
        <w:pStyle w:val="1"/>
        <w:jc w:val="both"/>
      </w:pPr>
      <w:bookmarkStart w:id="9" w:name="_Toc133500604"/>
      <w:r w:rsidRPr="00B639D9">
        <w:t>2.2 Промежуточная аттестация</w:t>
      </w:r>
      <w:bookmarkEnd w:id="9"/>
      <w:r w:rsidRPr="00B639D9">
        <w:cr/>
      </w:r>
    </w:p>
    <w:p w14:paraId="6AC6EEF0" w14:textId="77777777" w:rsidR="00B639D9" w:rsidRPr="00B639D9" w:rsidRDefault="00B639D9" w:rsidP="00B639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1914631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1. Дайте определение понятию «молоко». Классификация молока и молочной продукции</w:t>
      </w:r>
    </w:p>
    <w:p w14:paraId="3E2A674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2. Органические компоненты молока. Их характеристика.</w:t>
      </w:r>
    </w:p>
    <w:p w14:paraId="7BCA287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lastRenderedPageBreak/>
        <w:t>3. Неорганические компоненты молока. Их характеристика.</w:t>
      </w:r>
    </w:p>
    <w:p w14:paraId="1580986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4. Сравнительная оценка состава молока коров с молоком других сельскохозяйственных животных</w:t>
      </w:r>
    </w:p>
    <w:p w14:paraId="01649D6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5. Физико-химические свойства молока. Факторы, влияющие на физико-химические свойства молока и молочной продукции.</w:t>
      </w:r>
    </w:p>
    <w:p w14:paraId="0BF6A84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6. Технически важная микрофлора молока.</w:t>
      </w:r>
    </w:p>
    <w:p w14:paraId="10A1451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7. Процессы, вызываемые технически важной микрофлоры молока.</w:t>
      </w:r>
    </w:p>
    <w:p w14:paraId="15E45E4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8. Технически вредная микрофлора молока. </w:t>
      </w:r>
    </w:p>
    <w:p w14:paraId="7501C6F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9. Микробиологический контроль качества молочных продуктов.</w:t>
      </w:r>
    </w:p>
    <w:p w14:paraId="603AA28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10. Требования к качеству молока согласно нормативно-технической документации.</w:t>
      </w:r>
    </w:p>
    <w:p w14:paraId="447AA88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11. Виды порчи молока.</w:t>
      </w:r>
    </w:p>
    <w:p w14:paraId="30A1254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12. Показатели натуральности молока.</w:t>
      </w:r>
    </w:p>
    <w:p w14:paraId="3120F36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13. Понятия «анормальное молоко», «молозиво», «стародойное молоко», «маститное молоко».</w:t>
      </w:r>
    </w:p>
    <w:p w14:paraId="5825CC7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14. Способы очистки молока от механических примесей.</w:t>
      </w:r>
    </w:p>
    <w:p w14:paraId="3D21F79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15. Стерилизация, нормализация и гомогенизация молока.</w:t>
      </w:r>
    </w:p>
    <w:p w14:paraId="5B23B66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16. Посторонние вещества в молоке и их характеристика.</w:t>
      </w:r>
    </w:p>
    <w:p w14:paraId="0418FB1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17. Требования к моющим и дезинфицирующим средствам и их виды. Факторы, влияющие на эффективность мойки.</w:t>
      </w:r>
    </w:p>
    <w:p w14:paraId="4D645B6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18. Способы мойки оборудования на молочном производстве.</w:t>
      </w:r>
    </w:p>
    <w:p w14:paraId="1E130F9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19. Требования нормативной документации к определению органолептических показателей молока и молочной продукции.</w:t>
      </w:r>
    </w:p>
    <w:p w14:paraId="5C496B1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20. Требования нормативной документации к определению микробиологических показателей молока и молочной продукции.</w:t>
      </w:r>
    </w:p>
    <w:p w14:paraId="079E58C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21. Требования к качеству мяса.</w:t>
      </w:r>
    </w:p>
    <w:p w14:paraId="60BFA03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22. Органолептические показатели качества мяса.</w:t>
      </w:r>
    </w:p>
    <w:p w14:paraId="3271DEA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23. Показатели свежести мяса. Характеристика мяса свежего, сомнительной свежести и несвежего.</w:t>
      </w:r>
    </w:p>
    <w:p w14:paraId="55779EDC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24. Белки мяса. Общая характеристика.</w:t>
      </w:r>
    </w:p>
    <w:p w14:paraId="691630D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25. Виды ферментов. Ферменты мышечной ткани.</w:t>
      </w:r>
    </w:p>
    <w:p w14:paraId="135D916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26. Содержание витаминов, макро и микроэлементов в мясе и мясопродуктов.</w:t>
      </w:r>
    </w:p>
    <w:p w14:paraId="07A03E0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27. Факторы, влияющие на качество мясных продуктов.</w:t>
      </w:r>
    </w:p>
    <w:p w14:paraId="2978D7C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28. Требования, предъявляемые к качеству мяса.</w:t>
      </w:r>
    </w:p>
    <w:p w14:paraId="1BF9E3F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30. Влияние природных факторов на качество мяса.</w:t>
      </w:r>
    </w:p>
    <w:p w14:paraId="5CAABD2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31. Способы повышения качества мяса и мясопродуктов.</w:t>
      </w:r>
    </w:p>
    <w:p w14:paraId="1D26DC1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32. Химический состав мяса.</w:t>
      </w:r>
    </w:p>
    <w:p w14:paraId="76D5C87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33. Пищевая ценность компонентов мяса.</w:t>
      </w:r>
    </w:p>
    <w:p w14:paraId="0278C8A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34. Органолептические показатели мяса.</w:t>
      </w:r>
    </w:p>
    <w:p w14:paraId="6EB6DB3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35. Факторы, влияющие на изменение органолептических показателей мяса.</w:t>
      </w:r>
    </w:p>
    <w:p w14:paraId="7805261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36. Понятие автолиза. Изменение качественных показателей мяса при автолизе.</w:t>
      </w:r>
    </w:p>
    <w:p w14:paraId="7894735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37. Микробиологические показатели мяса.</w:t>
      </w:r>
    </w:p>
    <w:p w14:paraId="7218AE3C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lastRenderedPageBreak/>
        <w:t>38. Виды порчи мяса.</w:t>
      </w:r>
    </w:p>
    <w:p w14:paraId="37E11C7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39. Роль стандартизации в мясной промышленности.</w:t>
      </w:r>
    </w:p>
    <w:p w14:paraId="520E1E5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40. Сертификация безопасности в мясоперерабатывающей промышленности.</w:t>
      </w:r>
    </w:p>
    <w:p w14:paraId="02AF5F1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41. Химический состав рыбы.</w:t>
      </w:r>
    </w:p>
    <w:p w14:paraId="1CDF49D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42. Пищевая ценность рыбы.</w:t>
      </w:r>
    </w:p>
    <w:p w14:paraId="3D1FE90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43. Требования к качеству рыбы и рыбных продуктов. </w:t>
      </w:r>
    </w:p>
    <w:p w14:paraId="0C3BF6C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44. Виды порчи рыбы. </w:t>
      </w:r>
    </w:p>
    <w:p w14:paraId="737626F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45. Микробиологические показатели качества рыбы.</w:t>
      </w:r>
    </w:p>
    <w:p w14:paraId="5337141A" w14:textId="79A0D737" w:rsidR="00B639D9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46. Стандартизация и сертификация продукции рыбной отрасли.</w:t>
      </w:r>
    </w:p>
    <w:p w14:paraId="2A6D4F72" w14:textId="77777777" w:rsid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100A6" w14:textId="06D4A6EC" w:rsidR="00B639D9" w:rsidRPr="00A5423C" w:rsidRDefault="00383485" w:rsidP="00383485">
      <w:pPr>
        <w:pStyle w:val="1"/>
        <w:jc w:val="both"/>
      </w:pPr>
      <w:bookmarkStart w:id="10" w:name="_Toc133500605"/>
      <w:r>
        <w:t xml:space="preserve">2.3 </w:t>
      </w:r>
      <w:r w:rsidR="00B639D9" w:rsidRPr="00A5423C">
        <w:t>Типовой вариант экзаменационного тестирования</w:t>
      </w:r>
      <w:bookmarkEnd w:id="10"/>
    </w:p>
    <w:p w14:paraId="447B737B" w14:textId="77777777" w:rsidR="00A5423C" w:rsidRPr="00A5423C" w:rsidRDefault="00A5423C" w:rsidP="00A542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0A12B0" w14:textId="77777777" w:rsidR="00A5423C" w:rsidRPr="00A5423C" w:rsidRDefault="00A5423C" w:rsidP="00A542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23C">
        <w:rPr>
          <w:rFonts w:ascii="Times New Roman" w:eastAsia="Calibri" w:hAnsi="Times New Roman" w:cs="Times New Roman"/>
          <w:b/>
          <w:sz w:val="28"/>
          <w:szCs w:val="28"/>
        </w:rPr>
        <w:t>Тестовое задание (вариант 1)</w:t>
      </w:r>
    </w:p>
    <w:p w14:paraId="507BCBDE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48ED0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1. Выберите из перечня только незаменимые аминокислоты:</w:t>
      </w:r>
    </w:p>
    <w:p w14:paraId="60B8DB4F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лизин</w:t>
      </w:r>
    </w:p>
    <w:p w14:paraId="2EC25C6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серин</w:t>
      </w:r>
    </w:p>
    <w:p w14:paraId="715F110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гистидин</w:t>
      </w:r>
    </w:p>
    <w:p w14:paraId="671C9221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цистеин</w:t>
      </w:r>
    </w:p>
    <w:p w14:paraId="4E1EE78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д) фенилаланин</w:t>
      </w:r>
    </w:p>
    <w:p w14:paraId="12A4592B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лейцин</w:t>
      </w:r>
    </w:p>
    <w:p w14:paraId="45FD928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а, д, е</w:t>
      </w:r>
    </w:p>
    <w:p w14:paraId="2BEAF898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FB7DB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2. Основным углеводом молока является:</w:t>
      </w:r>
    </w:p>
    <w:p w14:paraId="3D4D4831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глюкоза</w:t>
      </w:r>
    </w:p>
    <w:p w14:paraId="58D74E8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лактоза</w:t>
      </w:r>
    </w:p>
    <w:p w14:paraId="56ED4D6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мальтоза</w:t>
      </w:r>
    </w:p>
    <w:p w14:paraId="68BECAD2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галактоза</w:t>
      </w:r>
    </w:p>
    <w:p w14:paraId="7A77BDC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б</w:t>
      </w:r>
    </w:p>
    <w:p w14:paraId="5EB8F6F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7B3C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3. Соотнесите микроорганизмы, встречающиеся в молоке и молочных продуктах на группы, к которым они относятся:</w:t>
      </w:r>
    </w:p>
    <w:p w14:paraId="6BE7D24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Salmonella enterica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1) микроорганизмы – показатели санитарного состояния</w:t>
      </w:r>
    </w:p>
    <w:p w14:paraId="377A9548" w14:textId="602B11B1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б) Leuconostoc lactis</w:t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>2) технически важная микрофлора</w:t>
      </w:r>
    </w:p>
    <w:p w14:paraId="74BDBA8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Escherichia coli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3) патогенная микрофлора</w:t>
      </w:r>
    </w:p>
    <w:p w14:paraId="2DA8CE6A" w14:textId="00A54A96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Pseudomonas fluorescens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4) технически вредная микрофлора</w:t>
      </w:r>
    </w:p>
    <w:p w14:paraId="4003938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2б, 1в, 4г</w:t>
      </w:r>
    </w:p>
    <w:p w14:paraId="64402FEF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BC802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4. Конечным продуктом при гомоферментативном молочнокислом брожении является:</w:t>
      </w:r>
    </w:p>
    <w:p w14:paraId="60B4A295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молочная кислота</w:t>
      </w:r>
    </w:p>
    <w:p w14:paraId="0CCE0E4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уксусная кислота</w:t>
      </w:r>
    </w:p>
    <w:p w14:paraId="5805FBE7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пропионовая кислота;</w:t>
      </w:r>
    </w:p>
    <w:p w14:paraId="789DA568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молочная кислота и янтарная кислота</w:t>
      </w:r>
    </w:p>
    <w:p w14:paraId="52DF747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</w:t>
      </w:r>
    </w:p>
    <w:p w14:paraId="61844329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1169BE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5. Расшифруйте аббревиатуру КМАФАнМ:</w:t>
      </w:r>
    </w:p>
    <w:p w14:paraId="79125C7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КМАФАнМ (общее микробное число) – количество _____________ ______________ и факультативно-анаэробных микроорганизмов</w:t>
      </w:r>
    </w:p>
    <w:p w14:paraId="50711A4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мезофильных аэробных</w:t>
      </w:r>
    </w:p>
    <w:p w14:paraId="1E0A6E6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A90B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6. Соотнесите порок молока и микроорганизмы, которые данные пороки вызывают:</w:t>
      </w:r>
    </w:p>
    <w:p w14:paraId="0ECE2C13" w14:textId="52F4A446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Прогорклый вкус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1) Serratia marcescens</w:t>
      </w:r>
    </w:p>
    <w:p w14:paraId="167D90D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Горький вкус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>2) бактерий рода Cloctridium</w:t>
      </w:r>
    </w:p>
    <w:p w14:paraId="6A2A944B" w14:textId="0E4F0619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Красный цвет молока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 w:rsidRPr="00A5423C">
        <w:rPr>
          <w:rFonts w:ascii="Times New Roman" w:eastAsia="Calibri" w:hAnsi="Times New Roman" w:cs="Times New Roman"/>
          <w:sz w:val="28"/>
          <w:szCs w:val="28"/>
          <w:lang w:val="en-US"/>
        </w:rPr>
        <w:t>Bacillus</w:t>
      </w: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23C">
        <w:rPr>
          <w:rFonts w:ascii="Times New Roman" w:eastAsia="Calibri" w:hAnsi="Times New Roman" w:cs="Times New Roman"/>
          <w:sz w:val="28"/>
          <w:szCs w:val="28"/>
          <w:lang w:val="en-US"/>
        </w:rPr>
        <w:t>stearothermophilus</w:t>
      </w:r>
    </w:p>
    <w:p w14:paraId="7E87FBA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Посторонний вкус и запах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4) Pseudomonas fluorescens</w:t>
      </w:r>
    </w:p>
    <w:p w14:paraId="41CF14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2а, 3б, 1в, 4г</w:t>
      </w:r>
    </w:p>
    <w:p w14:paraId="404EBD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CEDB1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7. Качественный метод определения соды в молоке основан на изменении окраски раствора индикатора бромтимолового синего при добавлении его в молоко, содержащее соду:</w:t>
      </w:r>
    </w:p>
    <w:p w14:paraId="45B8651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из светло-синего в желтый</w:t>
      </w:r>
    </w:p>
    <w:p w14:paraId="4E09F0E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из темно-зеленого в синий</w:t>
      </w:r>
    </w:p>
    <w:p w14:paraId="6E6AA7F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из темно-зеленого в зеленый</w:t>
      </w:r>
    </w:p>
    <w:p w14:paraId="0CBA08A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из светло-синего в фиолетовый</w:t>
      </w:r>
    </w:p>
    <w:p w14:paraId="57EB577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Ответ: б</w:t>
      </w:r>
    </w:p>
    <w:p w14:paraId="7A877E2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F2C5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8. Заполните пропущенное слово:</w:t>
      </w:r>
    </w:p>
    <w:p w14:paraId="6A54791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Белок миозин составляет 35-40 % всех белкой _________ ткани и встречается в мышцах всех млекопитающих, птиц и рыб</w:t>
      </w:r>
    </w:p>
    <w:p w14:paraId="45B65AB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мышечной</w:t>
      </w:r>
    </w:p>
    <w:p w14:paraId="7FC420B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8B3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9. Какие соединения, находящиеся в мышечной ткани и действующие в анаэробных условиях, обуславливают процесс автолиза мяса:</w:t>
      </w:r>
    </w:p>
    <w:p w14:paraId="0E8866E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липиды</w:t>
      </w:r>
    </w:p>
    <w:p w14:paraId="21DF4717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протеины</w:t>
      </w:r>
    </w:p>
    <w:p w14:paraId="0DB6FB2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токсины</w:t>
      </w:r>
    </w:p>
    <w:p w14:paraId="3FCE9B3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ферменты</w:t>
      </w:r>
    </w:p>
    <w:p w14:paraId="7424FA0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г</w:t>
      </w:r>
    </w:p>
    <w:p w14:paraId="499893B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8B8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10. К приемам нагревания мяса и мясных продуктов с целью предотвращения микробиальной порчи и длительного хранения продуктов относят:</w:t>
      </w:r>
    </w:p>
    <w:p w14:paraId="3581270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варка;</w:t>
      </w:r>
    </w:p>
    <w:p w14:paraId="36C3064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опалка;</w:t>
      </w:r>
    </w:p>
    <w:p w14:paraId="72D5416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стерилизация;</w:t>
      </w:r>
    </w:p>
    <w:p w14:paraId="7A3B54F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бланшировка;</w:t>
      </w:r>
    </w:p>
    <w:p w14:paraId="5138C49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д) пастеризация;</w:t>
      </w:r>
    </w:p>
    <w:p w14:paraId="09DA4B0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выплавка жира.</w:t>
      </w:r>
    </w:p>
    <w:p w14:paraId="167DA05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в, д</w:t>
      </w:r>
    </w:p>
    <w:p w14:paraId="6C7CFE0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B076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11. При достижении какой температуры мяса начинается постепенная денатурация белка:</w:t>
      </w:r>
    </w:p>
    <w:p w14:paraId="17C7A3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а) 10-15 </w:t>
      </w:r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60D48DF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б) 20-25 </w:t>
      </w:r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55573DF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в) 30-35 </w:t>
      </w:r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0EF1ACB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г) 40-45 </w:t>
      </w:r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687AA1F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Ответ: в</w:t>
      </w:r>
    </w:p>
    <w:p w14:paraId="43A5871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CFDF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12. Соотнесите метод сушки мяса с его описанием: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5423C" w:rsidRPr="00A5423C" w14:paraId="1F416303" w14:textId="77777777" w:rsidTr="00F344CE">
        <w:tc>
          <w:tcPr>
            <w:tcW w:w="3681" w:type="dxa"/>
          </w:tcPr>
          <w:p w14:paraId="7EE88AF4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а) конвективная сушка</w:t>
            </w:r>
          </w:p>
        </w:tc>
        <w:tc>
          <w:tcPr>
            <w:tcW w:w="5664" w:type="dxa"/>
          </w:tcPr>
          <w:p w14:paraId="3A27ADC0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1) Тепло передается материалу нагретой поверхностью, с которой он непосредственно контактирует. Испаряющаяся влага эвакуируется движущимся воздухом, либо за счет перепада давления водяных паров, создаваемого искусственно</w:t>
            </w:r>
          </w:p>
        </w:tc>
      </w:tr>
      <w:tr w:rsidR="00A5423C" w:rsidRPr="00A5423C" w14:paraId="5B455427" w14:textId="77777777" w:rsidTr="00F344CE">
        <w:tc>
          <w:tcPr>
            <w:tcW w:w="3681" w:type="dxa"/>
          </w:tcPr>
          <w:p w14:paraId="2A802FC6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б) кондуктивная сушка</w:t>
            </w:r>
          </w:p>
        </w:tc>
        <w:tc>
          <w:tcPr>
            <w:tcW w:w="5664" w:type="dxa"/>
          </w:tcPr>
          <w:p w14:paraId="12B595E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2) Влага испаряется при температурах ниже температуры замерзания воды, тепло передается влажному материалу кондуктивным путем</w:t>
            </w:r>
          </w:p>
        </w:tc>
      </w:tr>
      <w:tr w:rsidR="00A5423C" w:rsidRPr="00A5423C" w14:paraId="6E4D5281" w14:textId="77777777" w:rsidTr="00F344CE">
        <w:tc>
          <w:tcPr>
            <w:tcW w:w="3681" w:type="dxa"/>
          </w:tcPr>
          <w:p w14:paraId="0DBA38B5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в) сублимационная сушка</w:t>
            </w:r>
          </w:p>
        </w:tc>
        <w:tc>
          <w:tcPr>
            <w:tcW w:w="5664" w:type="dxa"/>
          </w:tcPr>
          <w:p w14:paraId="3C1E37BE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3) Вывод тепла, необходимого для подогрева материала и испарения влаги, происходит в результате теплообмена поверхности материала с сушильным агентом</w:t>
            </w:r>
          </w:p>
        </w:tc>
      </w:tr>
    </w:tbl>
    <w:p w14:paraId="276320F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37D9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3в, 1б, 2а</w:t>
      </w:r>
    </w:p>
    <w:p w14:paraId="3826D57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8F40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58AC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ABC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AA4C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FDBE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13. Соотнесите вид яиц с их описанием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5423C" w:rsidRPr="00A5423C" w14:paraId="07E3DCF7" w14:textId="77777777" w:rsidTr="00F344CE">
        <w:tc>
          <w:tcPr>
            <w:tcW w:w="3681" w:type="dxa"/>
          </w:tcPr>
          <w:p w14:paraId="12931711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а) диетическое</w:t>
            </w:r>
          </w:p>
        </w:tc>
        <w:tc>
          <w:tcPr>
            <w:tcW w:w="5664" w:type="dxa"/>
          </w:tcPr>
          <w:p w14:paraId="2FE88FD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1) яйца, хранившиеся при температуре от минус 1° до минус 2°С в холодильнике не более 30 суток после снесения</w:t>
            </w:r>
          </w:p>
        </w:tc>
      </w:tr>
      <w:tr w:rsidR="00A5423C" w:rsidRPr="00A5423C" w14:paraId="695A9CE6" w14:textId="77777777" w:rsidTr="00F344CE">
        <w:tc>
          <w:tcPr>
            <w:tcW w:w="3681" w:type="dxa"/>
          </w:tcPr>
          <w:p w14:paraId="4BA0B4B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б) столовое</w:t>
            </w:r>
          </w:p>
        </w:tc>
        <w:tc>
          <w:tcPr>
            <w:tcW w:w="5664" w:type="dxa"/>
          </w:tcPr>
          <w:p w14:paraId="6F429BA9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2) яйца, которые хранились в холодильнике более 30 суток</w:t>
            </w:r>
          </w:p>
        </w:tc>
      </w:tr>
      <w:tr w:rsidR="00A5423C" w:rsidRPr="00A5423C" w14:paraId="57B38B11" w14:textId="77777777" w:rsidTr="00F344CE">
        <w:tc>
          <w:tcPr>
            <w:tcW w:w="3681" w:type="dxa"/>
          </w:tcPr>
          <w:p w14:paraId="54422328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в) холодильниковое</w:t>
            </w:r>
          </w:p>
        </w:tc>
        <w:tc>
          <w:tcPr>
            <w:tcW w:w="5664" w:type="dxa"/>
          </w:tcPr>
          <w:p w14:paraId="084B9C30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3) яйца, поступающие к потребителю не позднее чем через 7 суток после снесения, не хранившиеся в холодильнике или в известковом растворе</w:t>
            </w:r>
          </w:p>
        </w:tc>
      </w:tr>
      <w:tr w:rsidR="00A5423C" w:rsidRPr="00A5423C" w14:paraId="3D83705B" w14:textId="77777777" w:rsidTr="00F344CE">
        <w:tc>
          <w:tcPr>
            <w:tcW w:w="3681" w:type="dxa"/>
          </w:tcPr>
          <w:p w14:paraId="1DEAFCC5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г) известковое</w:t>
            </w:r>
          </w:p>
        </w:tc>
        <w:tc>
          <w:tcPr>
            <w:tcW w:w="5664" w:type="dxa"/>
          </w:tcPr>
          <w:p w14:paraId="5AEFD321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4) яйца, хранившиеся в известковом растворе</w:t>
            </w:r>
          </w:p>
        </w:tc>
      </w:tr>
    </w:tbl>
    <w:p w14:paraId="767A24F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892E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1б, 2в, 4г</w:t>
      </w:r>
    </w:p>
    <w:p w14:paraId="6359C30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C969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14. Заполните пропуск: </w:t>
      </w:r>
    </w:p>
    <w:p w14:paraId="634A535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Зрелый мед имеет влажность _____________, кристаллизируется в однородную массу, может длительное время храниться без потери природных достоинств</w:t>
      </w:r>
    </w:p>
    <w:p w14:paraId="356CB9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не более 20 %</w:t>
      </w:r>
    </w:p>
    <w:p w14:paraId="2722BA56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33C6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15. Потемнение меда могут вызывать следующие факторы:</w:t>
      </w:r>
    </w:p>
    <w:p w14:paraId="6641EA8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длительное хранение в комнатных условиях</w:t>
      </w:r>
    </w:p>
    <w:p w14:paraId="09CE26A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хранение меда в алюминиевой таре</w:t>
      </w:r>
    </w:p>
    <w:p w14:paraId="44AE0C6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длительное хранение меда с высоким содержанием фруктозы</w:t>
      </w:r>
    </w:p>
    <w:p w14:paraId="641E40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многократное переливание меда с повышенным содержанием белковых веществ</w:t>
      </w:r>
    </w:p>
    <w:p w14:paraId="77AAD3F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адсорбция посторонних веществ на поверхности</w:t>
      </w:r>
    </w:p>
    <w:p w14:paraId="6F91C23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Ответ: а, б</w:t>
      </w:r>
    </w:p>
    <w:p w14:paraId="45D4364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2551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16.Часть продукта, отобранного из всех емкостей или единиц упаковки, представленных на экспертизу, называют ____________</w:t>
      </w:r>
    </w:p>
    <w:p w14:paraId="1AF67E3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средней пробой</w:t>
      </w:r>
    </w:p>
    <w:p w14:paraId="7D55B6C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31C6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17. Молоко с примесью молозива, полученное от коров в последнюю неделю лактации (стародойное) и с субклинической формой мастита называют _________________</w:t>
      </w:r>
    </w:p>
    <w:p w14:paraId="7B76A443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анормальное молоко</w:t>
      </w:r>
    </w:p>
    <w:p w14:paraId="1188ABA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E15B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18. В молочном жире преобладают следующие насыщенные жирные кислоты:</w:t>
      </w:r>
    </w:p>
    <w:p w14:paraId="5A02C99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каприловая</w:t>
      </w:r>
    </w:p>
    <w:p w14:paraId="37FD939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миристиновая</w:t>
      </w:r>
    </w:p>
    <w:p w14:paraId="1613852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каприновая</w:t>
      </w:r>
    </w:p>
    <w:p w14:paraId="05E83B0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лауриновая</w:t>
      </w:r>
    </w:p>
    <w:p w14:paraId="392E54A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пальмитиновая</w:t>
      </w:r>
    </w:p>
    <w:p w14:paraId="4172C9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б, е</w:t>
      </w:r>
    </w:p>
    <w:p w14:paraId="6BAF324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29D95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19. Соотнесите количественное содержание белка с видом мяса:</w:t>
      </w:r>
    </w:p>
    <w:p w14:paraId="4F83B3F3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говядина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1) 19,1-19,4 %</w:t>
      </w:r>
    </w:p>
    <w:p w14:paraId="0A9B46D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телятина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2) 13,5-16,4 %</w:t>
      </w:r>
    </w:p>
    <w:p w14:paraId="01F9B6F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в) свинина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3) 16,2-29,5 %</w:t>
      </w:r>
    </w:p>
    <w:p w14:paraId="63EC19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баранина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4) 12,8-18,6 %</w:t>
      </w:r>
    </w:p>
    <w:p w14:paraId="73A147A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1б, 2в, 4г</w:t>
      </w:r>
    </w:p>
    <w:p w14:paraId="0D45D72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5C1A7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20. Выберите металлы, содержание которых в молочном сырье строго регламентируется:</w:t>
      </w:r>
    </w:p>
    <w:p w14:paraId="2770D1A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ртуть;</w:t>
      </w:r>
    </w:p>
    <w:p w14:paraId="2E28B06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свинец;</w:t>
      </w:r>
    </w:p>
    <w:p w14:paraId="6A03BE4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кадмий;</w:t>
      </w:r>
    </w:p>
    <w:p w14:paraId="2CA85EE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медь;</w:t>
      </w:r>
    </w:p>
    <w:p w14:paraId="524C751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д) железо.</w:t>
      </w:r>
    </w:p>
    <w:p w14:paraId="5A35CD2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14:paraId="5BC2E0E7" w14:textId="79B0D217" w:rsidR="00A5423C" w:rsidRDefault="00A5423C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78C541" w14:textId="2733FCB2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720758" w14:textId="019063C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51AF74" w14:textId="27C4B1E9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EA0289" w14:textId="0F701D86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294E15" w14:textId="5AA56281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0D7C4" w14:textId="22223912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F42A3A" w14:textId="5304BFD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1AED1" w14:textId="0ADC7BD8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87C0F2" w14:textId="3E01D596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6BB4E1" w14:textId="2A071054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A3244" w14:textId="5E374D0B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38008" w14:textId="57A36EF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62067" w14:textId="1E75DB3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68D2D5" w14:textId="126D1225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5DC3F8" w14:textId="1133F995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FA7F9B" w14:textId="77777777" w:rsidR="00553579" w:rsidRPr="00A5423C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458D0" w14:textId="694D84E1" w:rsidR="00B639D9" w:rsidRPr="00B639D9" w:rsidRDefault="00553579" w:rsidP="00553579">
      <w:pPr>
        <w:pStyle w:val="1"/>
        <w:jc w:val="both"/>
      </w:pPr>
      <w:bookmarkStart w:id="11" w:name="_Toc133500606"/>
      <w:r>
        <w:lastRenderedPageBreak/>
        <w:t xml:space="preserve">2.4 </w:t>
      </w:r>
      <w:r w:rsidR="00B639D9" w:rsidRPr="00B639D9">
        <w:t>Типовой экзаменационный билет</w:t>
      </w:r>
      <w:bookmarkEnd w:id="11"/>
    </w:p>
    <w:p w14:paraId="42EE424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1B9D6D1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01730C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5BA59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90F6C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6FC96045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1B7F2A15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553579" w:rsidRPr="00553579" w14:paraId="1D99F62A" w14:textId="77777777" w:rsidTr="006A26A5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787E3A92" w14:textId="0E1C33EF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553579" w:rsidRPr="00553579" w14:paraId="3A4B3008" w14:textId="77777777" w:rsidTr="006A26A5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36857E4D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553579" w:rsidRPr="00553579" w14:paraId="1BBB461D" w14:textId="77777777" w:rsidTr="006A26A5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717E777F" w14:textId="4C3A753F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553579" w:rsidRPr="00553579" w14:paraId="3DA9F523" w14:textId="77777777" w:rsidTr="006A26A5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A7D8D7D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553579" w:rsidRPr="00553579" w14:paraId="4FF32A1E" w14:textId="77777777" w:rsidTr="006A26A5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C2E1BF4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553579" w:rsidRPr="00553579" w14:paraId="289EB1DD" w14:textId="77777777" w:rsidTr="006A26A5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EA3AFDE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553579" w:rsidRPr="00553579" w14:paraId="5274EC34" w14:textId="77777777" w:rsidTr="006A26A5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6B1A396F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681A4278" w14:textId="49876804" w:rsidR="00553579" w:rsidRPr="00553579" w:rsidRDefault="00553579" w:rsidP="00553579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оценки качества молочного сырья и продукции животноводства</w:t>
            </w:r>
          </w:p>
        </w:tc>
      </w:tr>
      <w:tr w:rsidR="00553579" w:rsidRPr="00553579" w14:paraId="53794EA1" w14:textId="77777777" w:rsidTr="006A26A5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6A967555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2920340B" w14:textId="77777777" w:rsidR="00553579" w:rsidRPr="00553579" w:rsidRDefault="00553579" w:rsidP="00553579">
            <w:pPr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41ABDED7" w14:textId="77777777" w:rsidR="00553579" w:rsidRPr="00553579" w:rsidRDefault="00553579" w:rsidP="00553579">
      <w:pPr>
        <w:rPr>
          <w:rFonts w:ascii="Times New Roman" w:hAnsi="Times New Roman" w:cs="Times New Roman"/>
          <w:sz w:val="28"/>
          <w:szCs w:val="28"/>
        </w:rPr>
      </w:pPr>
    </w:p>
    <w:p w14:paraId="4E5544B7" w14:textId="77777777" w:rsidR="00553579" w:rsidRPr="00553579" w:rsidRDefault="00553579" w:rsidP="00553579">
      <w:pPr>
        <w:pStyle w:val="a6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579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3839ED5C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1. Органические компоненты молока, их влияние на качество продукта</w:t>
      </w:r>
    </w:p>
    <w:p w14:paraId="2153A3D6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2. Представители технически вредной микрофлоры молока.</w:t>
      </w:r>
    </w:p>
    <w:p w14:paraId="20C1122D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3. Гигиенические требования к оборудованию на молочном производстве.</w:t>
      </w:r>
    </w:p>
    <w:p w14:paraId="492EC13E" w14:textId="5CF56CA1" w:rsidR="00553579" w:rsidRPr="00553579" w:rsidRDefault="00553579" w:rsidP="0055357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83B72" w14:textId="77777777" w:rsidR="00553579" w:rsidRPr="00553579" w:rsidRDefault="00553579" w:rsidP="0055357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553579" w:rsidRPr="00553579" w14:paraId="17981E7F" w14:textId="77777777" w:rsidTr="006A26A5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48AD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9DA87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F16A66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BA079" w14:textId="617662CA" w:rsidR="00553579" w:rsidRPr="00553579" w:rsidRDefault="00265E73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Кулинчик</w:t>
            </w:r>
            <w:r w:rsidR="00553579" w:rsidRPr="005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</w:t>
            </w:r>
            <w:r w:rsidR="00553579" w:rsidRPr="00553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579" w:rsidRPr="00553579" w14:paraId="48A0E97F" w14:textId="77777777" w:rsidTr="006A26A5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AE20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2E01C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BC6DE3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05D8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53579" w:rsidRPr="00553579" w14:paraId="44C1D9BB" w14:textId="77777777" w:rsidTr="006A26A5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84BA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2BA5F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24B071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1C867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553579" w:rsidRPr="00553579" w14:paraId="6182B67B" w14:textId="77777777" w:rsidTr="006A26A5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AAB41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D20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E2239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3A9B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9710CB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EF6F976" w14:textId="77777777" w:rsidR="00A5423C" w:rsidRPr="00B639D9" w:rsidRDefault="00A5423C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44113A" w14:textId="77777777" w:rsidR="00B639D9" w:rsidRPr="00B639D9" w:rsidRDefault="00B639D9" w:rsidP="00B639D9"/>
    <w:p w14:paraId="2255DB47" w14:textId="77777777" w:rsidR="00B639D9" w:rsidRPr="00B639D9" w:rsidRDefault="00B639D9" w:rsidP="00B639D9"/>
    <w:p w14:paraId="52C9FA46" w14:textId="77777777" w:rsidR="00B639D9" w:rsidRPr="00B639D9" w:rsidRDefault="00B639D9" w:rsidP="00B639D9"/>
    <w:p w14:paraId="575F5698" w14:textId="77777777" w:rsidR="007A57D4" w:rsidRPr="00B639D9" w:rsidRDefault="007A57D4" w:rsidP="00B639D9"/>
    <w:p w14:paraId="3FAFAF8D" w14:textId="77777777" w:rsidR="00B639D9" w:rsidRPr="00B639D9" w:rsidRDefault="00B639D9" w:rsidP="00B639D9"/>
    <w:p w14:paraId="51EE96E7" w14:textId="77777777" w:rsidR="00B639D9" w:rsidRPr="00B639D9" w:rsidRDefault="00B639D9" w:rsidP="002725AB">
      <w:pPr>
        <w:pStyle w:val="1"/>
      </w:pPr>
      <w:bookmarkStart w:id="12" w:name="_Toc133500607"/>
      <w:r w:rsidRPr="00B639D9">
        <w:lastRenderedPageBreak/>
        <w:t>3. МЕТОДИЧЕСКИЕ МАТЕРИАЛЫ, ОПРЕДЕЛЯЮЩИЕ ПРОЦЕДУРЫ ОЦЕНИВАНИЯ ЗНАНИЙ, УМЕНИЙ, НАВЫКОВ</w:t>
      </w:r>
      <w:bookmarkEnd w:id="12"/>
    </w:p>
    <w:p w14:paraId="491FFE39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B68B688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B2F79D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761FF7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591D084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5F94DD1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82B1A0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893375E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2BFF86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9A9466F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2DFFE0F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C658ED6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F25894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E11157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071E6AD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6CAB5043" w14:textId="77777777" w:rsidR="00B639D9" w:rsidRPr="00B639D9" w:rsidRDefault="00B639D9" w:rsidP="00B639D9"/>
    <w:p w14:paraId="11DB442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2D1A" w14:textId="77777777" w:rsidR="00296649" w:rsidRDefault="00296649">
      <w:pPr>
        <w:spacing w:after="0" w:line="240" w:lineRule="auto"/>
      </w:pPr>
      <w:r>
        <w:separator/>
      </w:r>
    </w:p>
  </w:endnote>
  <w:endnote w:type="continuationSeparator" w:id="0">
    <w:p w14:paraId="30F15E25" w14:textId="77777777" w:rsidR="00296649" w:rsidRDefault="002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03331D3E" w14:textId="77777777" w:rsidR="00BC3F96" w:rsidRDefault="005F0C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59396" w14:textId="77777777" w:rsidR="00BC3F96" w:rsidRDefault="002966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7F38B" w14:textId="77777777" w:rsidR="00296649" w:rsidRDefault="00296649">
      <w:pPr>
        <w:spacing w:after="0" w:line="240" w:lineRule="auto"/>
      </w:pPr>
      <w:r>
        <w:separator/>
      </w:r>
    </w:p>
  </w:footnote>
  <w:footnote w:type="continuationSeparator" w:id="0">
    <w:p w14:paraId="33003B9B" w14:textId="77777777" w:rsidR="00296649" w:rsidRDefault="0029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54FF"/>
    <w:multiLevelType w:val="hybridMultilevel"/>
    <w:tmpl w:val="7E1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419EC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D"/>
    <w:rsid w:val="00103116"/>
    <w:rsid w:val="00124D4F"/>
    <w:rsid w:val="0012633B"/>
    <w:rsid w:val="0014028A"/>
    <w:rsid w:val="002579C3"/>
    <w:rsid w:val="00265E73"/>
    <w:rsid w:val="002725AB"/>
    <w:rsid w:val="00296649"/>
    <w:rsid w:val="00316C8B"/>
    <w:rsid w:val="00356B85"/>
    <w:rsid w:val="00383485"/>
    <w:rsid w:val="00391291"/>
    <w:rsid w:val="004169F2"/>
    <w:rsid w:val="00436476"/>
    <w:rsid w:val="004411F0"/>
    <w:rsid w:val="00553579"/>
    <w:rsid w:val="005A7FDC"/>
    <w:rsid w:val="005F0CDB"/>
    <w:rsid w:val="006449FB"/>
    <w:rsid w:val="00697426"/>
    <w:rsid w:val="007A41BA"/>
    <w:rsid w:val="007A57D4"/>
    <w:rsid w:val="008D396C"/>
    <w:rsid w:val="009728A7"/>
    <w:rsid w:val="00A5423C"/>
    <w:rsid w:val="00A551E1"/>
    <w:rsid w:val="00AD35BB"/>
    <w:rsid w:val="00B639D9"/>
    <w:rsid w:val="00BB49D8"/>
    <w:rsid w:val="00C4156A"/>
    <w:rsid w:val="00C50F2C"/>
    <w:rsid w:val="00CF70D6"/>
    <w:rsid w:val="00D13C8D"/>
    <w:rsid w:val="00D9245F"/>
    <w:rsid w:val="00DD669B"/>
    <w:rsid w:val="00E121AF"/>
    <w:rsid w:val="00EF74E9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764"/>
  <w15:chartTrackingRefBased/>
  <w15:docId w15:val="{EE908C54-FDF2-4CA0-8F15-20795D7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FDC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39D9"/>
  </w:style>
  <w:style w:type="table" w:styleId="a5">
    <w:name w:val="Table Grid"/>
    <w:basedOn w:val="a1"/>
    <w:uiPriority w:val="39"/>
    <w:rsid w:val="00B6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2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FDC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table" w:customStyle="1" w:styleId="11">
    <w:name w:val="Сетка таблицы1"/>
    <w:basedOn w:val="a1"/>
    <w:next w:val="a5"/>
    <w:uiPriority w:val="39"/>
    <w:rsid w:val="005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356B85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85"/>
    <w:pPr>
      <w:spacing w:after="100"/>
    </w:pPr>
  </w:style>
  <w:style w:type="character" w:styleId="a8">
    <w:name w:val="Hyperlink"/>
    <w:basedOn w:val="a0"/>
    <w:uiPriority w:val="99"/>
    <w:unhideWhenUsed/>
    <w:rsid w:val="0035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B941-BCE6-4A7C-98CE-AB62DE4D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2023-09-20T07:23:00Z</dcterms:created>
  <dcterms:modified xsi:type="dcterms:W3CDTF">2023-11-07T09:03:00Z</dcterms:modified>
</cp:coreProperties>
</file>