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1F" w:rsidRPr="00D7481F" w:rsidRDefault="00D7481F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81F">
        <w:rPr>
          <w:rFonts w:ascii="Times New Roman" w:hAnsi="Times New Roman" w:cs="Times New Roman"/>
          <w:b/>
          <w:bCs/>
          <w:sz w:val="24"/>
          <w:szCs w:val="24"/>
        </w:rPr>
        <w:t>ПОДГОТОВКА К СДАЧЕ И СДАЧА ГОСУДАРСТВЕННОГО ЭКЗАМЕНА</w:t>
      </w:r>
      <w:r w:rsidRPr="00D748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D7481F" w:rsidRDefault="00B670B9" w:rsidP="00D7481F">
      <w:pPr>
        <w:pStyle w:val="a4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D7481F">
        <w:rPr>
          <w:i/>
        </w:rPr>
        <w:t>Основная:</w:t>
      </w:r>
    </w:p>
    <w:p w:rsidR="00D7481F" w:rsidRPr="00D7481F" w:rsidRDefault="00D7481F" w:rsidP="00D7481F">
      <w:pPr>
        <w:pStyle w:val="a3"/>
        <w:numPr>
          <w:ilvl w:val="0"/>
          <w:numId w:val="13"/>
        </w:numPr>
        <w:tabs>
          <w:tab w:val="left" w:pos="6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81F">
        <w:rPr>
          <w:rFonts w:ascii="Times New Roman" w:hAnsi="Times New Roman" w:cs="Times New Roman"/>
          <w:sz w:val="24"/>
          <w:szCs w:val="24"/>
        </w:rPr>
        <w:t>Кирюшин Б.Д. Основы научных исследований в агрономии: учебник / Б. Д. Кирюшин, Р.Р. Усманов, И.П. Васильев. - СПб: ООО «</w:t>
      </w:r>
      <w:proofErr w:type="spellStart"/>
      <w:r w:rsidRPr="00D7481F">
        <w:rPr>
          <w:rFonts w:ascii="Times New Roman" w:hAnsi="Times New Roman" w:cs="Times New Roman"/>
          <w:sz w:val="24"/>
          <w:szCs w:val="24"/>
        </w:rPr>
        <w:t>Квадро</w:t>
      </w:r>
      <w:proofErr w:type="spellEnd"/>
      <w:r w:rsidRPr="00D7481F">
        <w:rPr>
          <w:rFonts w:ascii="Times New Roman" w:hAnsi="Times New Roman" w:cs="Times New Roman"/>
          <w:sz w:val="24"/>
          <w:szCs w:val="24"/>
        </w:rPr>
        <w:t>», 2013. - 408 с. - 3 экз.</w:t>
      </w:r>
    </w:p>
    <w:p w:rsidR="00D7481F" w:rsidRPr="00D7481F" w:rsidRDefault="00D7481F" w:rsidP="00D7481F">
      <w:pPr>
        <w:pStyle w:val="a3"/>
        <w:numPr>
          <w:ilvl w:val="0"/>
          <w:numId w:val="13"/>
        </w:numPr>
        <w:tabs>
          <w:tab w:val="left" w:pos="6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481F">
        <w:rPr>
          <w:rFonts w:ascii="Times New Roman" w:hAnsi="Times New Roman" w:cs="Times New Roman"/>
          <w:sz w:val="24"/>
          <w:szCs w:val="24"/>
        </w:rPr>
        <w:t>Баздырев</w:t>
      </w:r>
      <w:proofErr w:type="spellEnd"/>
      <w:r w:rsidRPr="00D7481F">
        <w:rPr>
          <w:rFonts w:ascii="Times New Roman" w:hAnsi="Times New Roman" w:cs="Times New Roman"/>
          <w:sz w:val="24"/>
          <w:szCs w:val="24"/>
        </w:rPr>
        <w:t xml:space="preserve"> Г.И. Защита сельскохозяйственных культур от сорных растений: учебное пособие / Г.И. </w:t>
      </w:r>
      <w:proofErr w:type="spellStart"/>
      <w:r w:rsidRPr="00D7481F">
        <w:rPr>
          <w:rFonts w:ascii="Times New Roman" w:hAnsi="Times New Roman" w:cs="Times New Roman"/>
          <w:sz w:val="24"/>
          <w:szCs w:val="24"/>
        </w:rPr>
        <w:t>Баздырев</w:t>
      </w:r>
      <w:proofErr w:type="spellEnd"/>
      <w:r w:rsidRPr="00D7481F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D7481F">
        <w:rPr>
          <w:rFonts w:ascii="Times New Roman" w:hAnsi="Times New Roman" w:cs="Times New Roman"/>
          <w:sz w:val="24"/>
          <w:szCs w:val="24"/>
        </w:rPr>
        <w:t>Клос</w:t>
      </w:r>
      <w:proofErr w:type="spellEnd"/>
      <w:r w:rsidRPr="00D7481F">
        <w:rPr>
          <w:rFonts w:ascii="Times New Roman" w:hAnsi="Times New Roman" w:cs="Times New Roman"/>
          <w:sz w:val="24"/>
          <w:szCs w:val="24"/>
        </w:rPr>
        <w:t>, 2004. – 327 с.</w:t>
      </w:r>
    </w:p>
    <w:p w:rsidR="00D7481F" w:rsidRPr="00D7481F" w:rsidRDefault="00D7481F" w:rsidP="00D7481F">
      <w:pPr>
        <w:tabs>
          <w:tab w:val="left" w:pos="6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81F" w:rsidRPr="00D7481F" w:rsidRDefault="00D7481F" w:rsidP="00D7481F">
      <w:pPr>
        <w:pStyle w:val="a3"/>
        <w:numPr>
          <w:ilvl w:val="0"/>
          <w:numId w:val="13"/>
        </w:numPr>
        <w:tabs>
          <w:tab w:val="left" w:pos="6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481F">
        <w:rPr>
          <w:rFonts w:ascii="Times New Roman" w:hAnsi="Times New Roman" w:cs="Times New Roman"/>
          <w:sz w:val="24"/>
          <w:szCs w:val="24"/>
        </w:rPr>
        <w:t>Баздырев</w:t>
      </w:r>
      <w:proofErr w:type="spellEnd"/>
      <w:r w:rsidRPr="00D7481F">
        <w:rPr>
          <w:rFonts w:ascii="Times New Roman" w:hAnsi="Times New Roman" w:cs="Times New Roman"/>
          <w:sz w:val="24"/>
          <w:szCs w:val="24"/>
        </w:rPr>
        <w:t xml:space="preserve"> Г.И. Интегрированная защита растений от вредных организмов: учебное пособие / Г.И. </w:t>
      </w:r>
      <w:proofErr w:type="spellStart"/>
      <w:r w:rsidRPr="00D7481F">
        <w:rPr>
          <w:rFonts w:ascii="Times New Roman" w:hAnsi="Times New Roman" w:cs="Times New Roman"/>
          <w:sz w:val="24"/>
          <w:szCs w:val="24"/>
        </w:rPr>
        <w:t>Баздырев</w:t>
      </w:r>
      <w:proofErr w:type="spellEnd"/>
      <w:r w:rsidRPr="00D7481F">
        <w:rPr>
          <w:rFonts w:ascii="Times New Roman" w:hAnsi="Times New Roman" w:cs="Times New Roman"/>
          <w:sz w:val="24"/>
          <w:szCs w:val="24"/>
        </w:rPr>
        <w:t>. – М.: ИНФРА-М,2014. – 302 с.</w:t>
      </w: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481F">
        <w:rPr>
          <w:rFonts w:ascii="Times New Roman" w:hAnsi="Times New Roman" w:cs="Times New Roman"/>
          <w:sz w:val="24"/>
          <w:szCs w:val="24"/>
        </w:rPr>
        <w:t xml:space="preserve">Режим доступа </w:t>
      </w:r>
      <w:hyperlink r:id="rId5" w:history="1">
        <w:r w:rsidRPr="00D7481F">
          <w:rPr>
            <w:rStyle w:val="a5"/>
            <w:rFonts w:ascii="Times New Roman" w:hAnsi="Times New Roman" w:cs="Times New Roman"/>
            <w:sz w:val="24"/>
            <w:szCs w:val="24"/>
          </w:rPr>
          <w:t>http://www.znanium.com/</w:t>
        </w:r>
      </w:hyperlink>
    </w:p>
    <w:p w:rsidR="00D7481F" w:rsidRPr="00D7481F" w:rsidRDefault="00D7481F" w:rsidP="00D7481F">
      <w:pPr>
        <w:tabs>
          <w:tab w:val="left" w:pos="6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8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481F" w:rsidRPr="00D7481F" w:rsidRDefault="00D7481F" w:rsidP="00D7481F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481F">
        <w:rPr>
          <w:rFonts w:ascii="Times New Roman" w:hAnsi="Times New Roman" w:cs="Times New Roman"/>
          <w:bCs/>
          <w:sz w:val="24"/>
          <w:szCs w:val="24"/>
        </w:rPr>
        <w:t>Муравин</w:t>
      </w:r>
      <w:proofErr w:type="spellEnd"/>
      <w:r w:rsidRPr="00D7481F">
        <w:rPr>
          <w:rFonts w:ascii="Times New Roman" w:hAnsi="Times New Roman" w:cs="Times New Roman"/>
          <w:bCs/>
          <w:sz w:val="24"/>
          <w:szCs w:val="24"/>
        </w:rPr>
        <w:t xml:space="preserve">, Эрнст Аркадьевич. </w:t>
      </w:r>
      <w:r w:rsidRPr="00D7481F">
        <w:rPr>
          <w:rFonts w:ascii="Times New Roman" w:hAnsi="Times New Roman" w:cs="Times New Roman"/>
          <w:sz w:val="24"/>
          <w:szCs w:val="24"/>
        </w:rPr>
        <w:t xml:space="preserve">Агрохимия [Текст]: учебник для подготовки бакалавров по направлению "Агрономия" / Э. А. </w:t>
      </w:r>
      <w:proofErr w:type="spellStart"/>
      <w:r w:rsidRPr="00D7481F">
        <w:rPr>
          <w:rFonts w:ascii="Times New Roman" w:hAnsi="Times New Roman" w:cs="Times New Roman"/>
          <w:sz w:val="24"/>
          <w:szCs w:val="24"/>
        </w:rPr>
        <w:t>Муравин</w:t>
      </w:r>
      <w:proofErr w:type="spellEnd"/>
      <w:r w:rsidRPr="00D7481F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Pr="00D7481F">
        <w:rPr>
          <w:rFonts w:ascii="Times New Roman" w:hAnsi="Times New Roman" w:cs="Times New Roman"/>
          <w:sz w:val="24"/>
          <w:szCs w:val="24"/>
        </w:rPr>
        <w:t>Ромодина</w:t>
      </w:r>
      <w:proofErr w:type="spellEnd"/>
      <w:r w:rsidRPr="00D7481F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D7481F">
        <w:rPr>
          <w:rFonts w:ascii="Times New Roman" w:hAnsi="Times New Roman" w:cs="Times New Roman"/>
          <w:sz w:val="24"/>
          <w:szCs w:val="24"/>
        </w:rPr>
        <w:t>Литвинский</w:t>
      </w:r>
      <w:proofErr w:type="spellEnd"/>
      <w:r w:rsidRPr="00D7481F">
        <w:rPr>
          <w:rFonts w:ascii="Times New Roman" w:hAnsi="Times New Roman" w:cs="Times New Roman"/>
          <w:sz w:val="24"/>
          <w:szCs w:val="24"/>
        </w:rPr>
        <w:t xml:space="preserve">. - Москва: Академия, 2014. - 304 с. - (Высшее образование. </w:t>
      </w:r>
      <w:proofErr w:type="spellStart"/>
      <w:r w:rsidRPr="00D7481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D7481F">
        <w:rPr>
          <w:rFonts w:ascii="Times New Roman" w:hAnsi="Times New Roman" w:cs="Times New Roman"/>
          <w:sz w:val="24"/>
          <w:szCs w:val="24"/>
        </w:rPr>
        <w:t>). - 10 экз.</w:t>
      </w:r>
    </w:p>
    <w:p w:rsidR="00D7481F" w:rsidRPr="00D7481F" w:rsidRDefault="00D7481F" w:rsidP="00D7481F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Почвоведение с основами геологии: Учебник / Н.Ф. </w:t>
      </w:r>
      <w:proofErr w:type="spellStart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t>Ганжара</w:t>
      </w:r>
      <w:proofErr w:type="spellEnd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t>, Б.А. Борисов. - М.: НИЦ ИНФРА-М, 2016. - 352 с.: Режим доступа: http://www.znanium.com/</w:t>
      </w:r>
    </w:p>
    <w:p w:rsidR="00D7481F" w:rsidRPr="00D7481F" w:rsidRDefault="00D7481F" w:rsidP="00D7481F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7481F">
        <w:rPr>
          <w:rFonts w:ascii="Times New Roman" w:hAnsi="Times New Roman"/>
          <w:sz w:val="24"/>
          <w:szCs w:val="24"/>
          <w:shd w:val="clear" w:color="auto" w:fill="FFFFFF"/>
        </w:rPr>
        <w:t xml:space="preserve">Земледелие: Учебник / Г.И. </w:t>
      </w:r>
      <w:proofErr w:type="spellStart"/>
      <w:r w:rsidRPr="00D7481F">
        <w:rPr>
          <w:rFonts w:ascii="Times New Roman" w:hAnsi="Times New Roman"/>
          <w:sz w:val="24"/>
          <w:szCs w:val="24"/>
          <w:shd w:val="clear" w:color="auto" w:fill="FFFFFF"/>
        </w:rPr>
        <w:t>Баздырев</w:t>
      </w:r>
      <w:proofErr w:type="spellEnd"/>
      <w:r w:rsidRPr="00D7481F">
        <w:rPr>
          <w:rFonts w:ascii="Times New Roman" w:hAnsi="Times New Roman"/>
          <w:sz w:val="24"/>
          <w:szCs w:val="24"/>
          <w:shd w:val="clear" w:color="auto" w:fill="FFFFFF"/>
        </w:rPr>
        <w:t xml:space="preserve">. - М.: НИЦ Инфра-М, 2013. - 608 с. Режим доступа:  </w:t>
      </w:r>
      <w:r w:rsidRPr="00D7481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hyperlink w:history="1">
        <w:r w:rsidRPr="00D7481F">
          <w:rPr>
            <w:rStyle w:val="a5"/>
            <w:rFonts w:ascii="Times New Roman" w:eastAsia="SimSun" w:hAnsi="Times New Roman"/>
            <w:sz w:val="24"/>
            <w:szCs w:val="24"/>
            <w:shd w:val="clear" w:color="auto" w:fill="FFFFFF"/>
          </w:rPr>
          <w:t>http://</w:t>
        </w:r>
        <w:r w:rsidRPr="00D7481F">
          <w:rPr>
            <w:rStyle w:val="a5"/>
            <w:rFonts w:ascii="Times New Roman" w:eastAsia="SimSun" w:hAnsi="Times New Roman"/>
            <w:sz w:val="24"/>
            <w:szCs w:val="24"/>
            <w:shd w:val="clear" w:color="auto" w:fill="FFFFFF"/>
            <w:lang w:val="ru-RU"/>
          </w:rPr>
          <w:t xml:space="preserve"> </w:t>
        </w:r>
        <w:r w:rsidRPr="00D7481F">
          <w:rPr>
            <w:rStyle w:val="a5"/>
            <w:rFonts w:ascii="Times New Roman" w:eastAsia="SimSun" w:hAnsi="Times New Roman"/>
            <w:sz w:val="24"/>
            <w:szCs w:val="24"/>
            <w:shd w:val="clear" w:color="auto" w:fill="FFFFFF"/>
          </w:rPr>
          <w:t>www.znanium.com/</w:t>
        </w:r>
      </w:hyperlink>
    </w:p>
    <w:p w:rsidR="00D7481F" w:rsidRPr="00D7481F" w:rsidRDefault="00D7481F" w:rsidP="00D7481F">
      <w:pPr>
        <w:pStyle w:val="a3"/>
        <w:numPr>
          <w:ilvl w:val="0"/>
          <w:numId w:val="13"/>
        </w:numPr>
        <w:tabs>
          <w:tab w:val="left" w:pos="6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proofErr w:type="spellStart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Посыпанов</w:t>
      </w:r>
      <w:proofErr w:type="spellEnd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Г.И. Растениеводство: учебник / Г.И.</w:t>
      </w: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</w:t>
      </w:r>
      <w:proofErr w:type="spellStart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Посыпанов</w:t>
      </w:r>
      <w:proofErr w:type="spellEnd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, В.Е. </w:t>
      </w:r>
      <w:proofErr w:type="spellStart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Долгодворов</w:t>
      </w:r>
      <w:proofErr w:type="spellEnd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. - М.: ИНФРА-М, 2019. – 612 с. Режим доступа </w:t>
      </w: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</w:t>
      </w:r>
      <w:hyperlink r:id="rId6" w:history="1"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http:</w:t>
        </w:r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eastAsia="x-none"/>
          </w:rPr>
          <w:t xml:space="preserve"> </w:t>
        </w:r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//</w:t>
        </w:r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eastAsia="x-none"/>
          </w:rPr>
          <w:t xml:space="preserve"> </w:t>
        </w:r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www.znanium.com/</w:t>
        </w:r>
      </w:hyperlink>
    </w:p>
    <w:p w:rsidR="00D7481F" w:rsidRPr="00D7481F" w:rsidRDefault="00D7481F" w:rsidP="00D7481F">
      <w:pPr>
        <w:pStyle w:val="a4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D7481F">
        <w:rPr>
          <w:i/>
        </w:rPr>
        <w:t>Дополнительная:</w:t>
      </w:r>
    </w:p>
    <w:p w:rsidR="00D7481F" w:rsidRPr="00D7481F" w:rsidRDefault="00D7481F" w:rsidP="00D7481F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81F">
        <w:rPr>
          <w:rFonts w:ascii="Times New Roman" w:hAnsi="Times New Roman" w:cs="Times New Roman"/>
          <w:bCs/>
          <w:sz w:val="24"/>
          <w:szCs w:val="24"/>
        </w:rPr>
        <w:t>Растениеводство: лабораторно-практические занятия</w:t>
      </w:r>
      <w:r w:rsidRPr="00D7481F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D7481F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D7481F">
        <w:rPr>
          <w:rFonts w:ascii="Times New Roman" w:hAnsi="Times New Roman" w:cs="Times New Roman"/>
          <w:sz w:val="24"/>
          <w:szCs w:val="24"/>
        </w:rPr>
        <w:t xml:space="preserve"> учебное пособие. Т. 1. Зерновые культуры / А. К. Фурсова [и др.]. - </w:t>
      </w:r>
      <w:proofErr w:type="gramStart"/>
      <w:r w:rsidRPr="00D7481F">
        <w:rPr>
          <w:rFonts w:ascii="Times New Roman" w:hAnsi="Times New Roman" w:cs="Times New Roman"/>
          <w:sz w:val="24"/>
          <w:szCs w:val="24"/>
        </w:rPr>
        <w:t>СПб :</w:t>
      </w:r>
      <w:proofErr w:type="gramEnd"/>
      <w:r w:rsidRPr="00D7481F">
        <w:rPr>
          <w:rFonts w:ascii="Times New Roman" w:hAnsi="Times New Roman" w:cs="Times New Roman"/>
          <w:sz w:val="24"/>
          <w:szCs w:val="24"/>
        </w:rPr>
        <w:t xml:space="preserve"> Лань, 2013. - 432 с. : ил.. - 10 экз.</w:t>
      </w:r>
    </w:p>
    <w:p w:rsidR="00D7481F" w:rsidRPr="00D7481F" w:rsidRDefault="00D7481F" w:rsidP="00D7481F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Земледелие: практикум: Учебное пособие / Г.И. </w:t>
      </w:r>
      <w:proofErr w:type="spellStart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t>Баздырев</w:t>
      </w:r>
      <w:proofErr w:type="spellEnd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И.П. Васильев, А.М. </w:t>
      </w:r>
      <w:proofErr w:type="spellStart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t>Туликов</w:t>
      </w:r>
      <w:proofErr w:type="spellEnd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 - М.: НИЦ Инфра-М, 2013. - 424 с. Режим </w:t>
      </w:r>
      <w:proofErr w:type="gramStart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7" w:history="1">
        <w:r w:rsidRPr="00D7481F">
          <w:rPr>
            <w:rStyle w:val="a5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http://www.znanium.com/</w:t>
        </w:r>
        <w:proofErr w:type="gramEnd"/>
      </w:hyperlink>
    </w:p>
    <w:p w:rsidR="00D7481F" w:rsidRPr="00D7481F" w:rsidRDefault="00D7481F" w:rsidP="00D7481F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Агробиологические основы производства, хранения и переработки продукции растениеводства [Электронный ресурс] / Под ред. Г. И. </w:t>
      </w:r>
      <w:proofErr w:type="spellStart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t>Баздырева</w:t>
      </w:r>
      <w:proofErr w:type="spellEnd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М.: ИНФРА-М, 2014. - 725 с.  Режим доступа: </w:t>
      </w:r>
      <w:hyperlink r:id="rId8" w:history="1"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http://www.znanium.com/</w:t>
        </w:r>
      </w:hyperlink>
    </w:p>
    <w:p w:rsidR="00D7481F" w:rsidRPr="00D7481F" w:rsidRDefault="00D7481F" w:rsidP="00D7481F">
      <w:pPr>
        <w:pStyle w:val="a3"/>
        <w:numPr>
          <w:ilvl w:val="0"/>
          <w:numId w:val="14"/>
        </w:numPr>
        <w:tabs>
          <w:tab w:val="left" w:pos="6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proofErr w:type="spellStart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Посыпанов</w:t>
      </w:r>
      <w:proofErr w:type="spellEnd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Г.И. Растениеводство практикум: учебное пособие</w:t>
      </w: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</w:t>
      </w: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/ Г.И.</w:t>
      </w: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</w:t>
      </w:r>
      <w:proofErr w:type="spellStart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Посыпанов</w:t>
      </w:r>
      <w:proofErr w:type="spellEnd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</w:t>
      </w: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</w:t>
      </w: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- М.: ИНФРА-М, 201</w:t>
      </w: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5</w:t>
      </w: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. – </w:t>
      </w: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255</w:t>
      </w: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 с. Режим доступа </w:t>
      </w: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</w:t>
      </w:r>
      <w:hyperlink r:id="rId9" w:history="1"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http:</w:t>
        </w:r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eastAsia="x-none"/>
          </w:rPr>
          <w:t xml:space="preserve"> </w:t>
        </w:r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//</w:t>
        </w:r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eastAsia="x-none"/>
          </w:rPr>
          <w:t xml:space="preserve"> </w:t>
        </w:r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www.znanium.com/</w:t>
        </w:r>
      </w:hyperlink>
    </w:p>
    <w:p w:rsidR="00D7481F" w:rsidRPr="00D7481F" w:rsidRDefault="00D7481F" w:rsidP="00D7481F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Шкляр М.Ф. Основы научных исследований: учебное пособие / М.Ф. Шкляр. – </w:t>
      </w:r>
      <w:proofErr w:type="spellStart"/>
      <w:proofErr w:type="gramStart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t>Моска</w:t>
      </w:r>
      <w:proofErr w:type="spellEnd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Издательско-торговая корпорация  «Дашко и К», 2019. – 208 с. </w:t>
      </w: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Режим </w:t>
      </w:r>
      <w:proofErr w:type="gramStart"/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доступа </w:t>
      </w:r>
      <w:r w:rsidRPr="00D7481F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 xml:space="preserve"> </w:t>
      </w:r>
      <w:hyperlink r:id="rId10" w:history="1"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http</w:t>
        </w:r>
        <w:proofErr w:type="gramEnd"/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:</w:t>
        </w:r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eastAsia="x-none"/>
          </w:rPr>
          <w:t xml:space="preserve"> </w:t>
        </w:r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//</w:t>
        </w:r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eastAsia="x-none"/>
          </w:rPr>
          <w:t xml:space="preserve"> </w:t>
        </w:r>
        <w:r w:rsidRPr="00D7481F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x-none" w:eastAsia="x-none"/>
          </w:rPr>
          <w:t>www.znanium.com/</w:t>
        </w:r>
      </w:hyperlink>
    </w:p>
    <w:p w:rsidR="00D7481F" w:rsidRPr="0029390A" w:rsidRDefault="00D7481F" w:rsidP="0029390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0"/>
          <w:shd w:val="clear" w:color="auto" w:fill="FFFFFF"/>
          <w:lang w:val="x-none"/>
        </w:rPr>
      </w:pPr>
    </w:p>
    <w:p w:rsidR="00B670B9" w:rsidRPr="0029390A" w:rsidRDefault="00B652E0" w:rsidP="0029390A">
      <w:pPr>
        <w:pStyle w:val="a3"/>
        <w:ind w:left="0" w:firstLine="709"/>
        <w:rPr>
          <w:rFonts w:ascii="Times New Roman" w:hAnsi="Times New Roman" w:cs="Times New Roman"/>
          <w:i/>
          <w:sz w:val="24"/>
        </w:rPr>
      </w:pPr>
      <w:r w:rsidRPr="0029390A">
        <w:rPr>
          <w:rFonts w:ascii="Times New Roman" w:hAnsi="Times New Roman" w:cs="Times New Roman"/>
          <w:i/>
          <w:sz w:val="24"/>
        </w:rPr>
        <w:t xml:space="preserve">                                                   </w:t>
      </w:r>
      <w:r w:rsidR="00565D8B" w:rsidRPr="0029390A">
        <w:rPr>
          <w:rFonts w:ascii="Times New Roman" w:hAnsi="Times New Roman" w:cs="Times New Roman"/>
          <w:i/>
          <w:sz w:val="24"/>
        </w:rPr>
        <w:t>Методические материалы:</w:t>
      </w:r>
    </w:p>
    <w:p w:rsidR="00B652E0" w:rsidRPr="0029390A" w:rsidRDefault="00D7481F" w:rsidP="0029390A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29390A">
        <w:rPr>
          <w:rFonts w:ascii="Times New Roman" w:hAnsi="Times New Roman" w:cs="Times New Roman"/>
          <w:sz w:val="24"/>
        </w:rPr>
        <w:t xml:space="preserve">Заостровных В.И. Селекция и семеноводство полевых культур: учебное пособие. – Кемерово: </w:t>
      </w:r>
      <w:proofErr w:type="spellStart"/>
      <w:r w:rsidRPr="0029390A">
        <w:rPr>
          <w:rFonts w:ascii="Times New Roman" w:hAnsi="Times New Roman" w:cs="Times New Roman"/>
          <w:sz w:val="24"/>
        </w:rPr>
        <w:t>Кузбассвузиздат</w:t>
      </w:r>
      <w:proofErr w:type="spellEnd"/>
      <w:r w:rsidRPr="0029390A">
        <w:rPr>
          <w:rFonts w:ascii="Times New Roman" w:hAnsi="Times New Roman" w:cs="Times New Roman"/>
          <w:sz w:val="24"/>
        </w:rPr>
        <w:t>, 2010. – 419 с.</w:t>
      </w:r>
    </w:p>
    <w:p w:rsidR="00B652E0" w:rsidRPr="0029390A" w:rsidRDefault="00D7481F" w:rsidP="0029390A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9390A">
        <w:rPr>
          <w:rFonts w:ascii="Times New Roman" w:hAnsi="Times New Roman" w:cs="Times New Roman"/>
          <w:sz w:val="24"/>
        </w:rPr>
        <w:t xml:space="preserve">Земледелие и растениеводство Кузбасса: учебное пособие / В.М. </w:t>
      </w:r>
      <w:proofErr w:type="spellStart"/>
      <w:r w:rsidRPr="0029390A">
        <w:rPr>
          <w:rFonts w:ascii="Times New Roman" w:hAnsi="Times New Roman" w:cs="Times New Roman"/>
          <w:sz w:val="24"/>
        </w:rPr>
        <w:t>Самаров</w:t>
      </w:r>
      <w:proofErr w:type="spellEnd"/>
      <w:r w:rsidRPr="0029390A">
        <w:rPr>
          <w:rFonts w:ascii="Times New Roman" w:hAnsi="Times New Roman" w:cs="Times New Roman"/>
          <w:sz w:val="24"/>
        </w:rPr>
        <w:t xml:space="preserve">, Н.Н. </w:t>
      </w:r>
      <w:proofErr w:type="spellStart"/>
      <w:r w:rsidRPr="0029390A">
        <w:rPr>
          <w:rFonts w:ascii="Times New Roman" w:hAnsi="Times New Roman" w:cs="Times New Roman"/>
          <w:sz w:val="24"/>
        </w:rPr>
        <w:t>Чуманова</w:t>
      </w:r>
      <w:proofErr w:type="spellEnd"/>
      <w:r w:rsidRPr="0029390A">
        <w:rPr>
          <w:rFonts w:ascii="Times New Roman" w:hAnsi="Times New Roman" w:cs="Times New Roman"/>
          <w:sz w:val="24"/>
        </w:rPr>
        <w:t xml:space="preserve">, О.В. Анохина, Л.В. Новикова. – Кемерово: </w:t>
      </w:r>
      <w:proofErr w:type="spellStart"/>
      <w:r w:rsidRPr="0029390A">
        <w:rPr>
          <w:rFonts w:ascii="Times New Roman" w:hAnsi="Times New Roman" w:cs="Times New Roman"/>
          <w:sz w:val="24"/>
        </w:rPr>
        <w:t>Кузбассвузиздат</w:t>
      </w:r>
      <w:proofErr w:type="spellEnd"/>
      <w:r w:rsidRPr="0029390A">
        <w:rPr>
          <w:rFonts w:ascii="Times New Roman" w:hAnsi="Times New Roman" w:cs="Times New Roman"/>
          <w:sz w:val="24"/>
        </w:rPr>
        <w:t>, 2010. – 435 с.</w:t>
      </w:r>
    </w:p>
    <w:p w:rsidR="00D7481F" w:rsidRPr="0029390A" w:rsidRDefault="0029390A" w:rsidP="0029390A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9390A">
        <w:rPr>
          <w:rFonts w:ascii="Times New Roman" w:hAnsi="Times New Roman" w:cs="Times New Roman"/>
          <w:sz w:val="24"/>
        </w:rPr>
        <w:t xml:space="preserve">Технологические приемы возделывания нетрадиционных зернобобовых культур в Кузбассе: монография / В.М. </w:t>
      </w:r>
      <w:proofErr w:type="spellStart"/>
      <w:r w:rsidRPr="0029390A">
        <w:rPr>
          <w:rFonts w:ascii="Times New Roman" w:hAnsi="Times New Roman" w:cs="Times New Roman"/>
          <w:sz w:val="24"/>
        </w:rPr>
        <w:t>Самаров</w:t>
      </w:r>
      <w:proofErr w:type="spellEnd"/>
      <w:r w:rsidRPr="0029390A">
        <w:rPr>
          <w:rFonts w:ascii="Times New Roman" w:hAnsi="Times New Roman" w:cs="Times New Roman"/>
          <w:sz w:val="24"/>
        </w:rPr>
        <w:t>, О.В. Анохина, В.И. Заостровных, А.В. Лаптев. – Кемерово: ИИО Кемеровского ГСХИ, 2016. 170 с.</w:t>
      </w:r>
    </w:p>
    <w:p w:rsidR="0029390A" w:rsidRPr="0029390A" w:rsidRDefault="0029390A" w:rsidP="0029390A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29390A">
        <w:rPr>
          <w:rFonts w:ascii="Times New Roman" w:hAnsi="Times New Roman" w:cs="Times New Roman"/>
          <w:sz w:val="24"/>
        </w:rPr>
        <w:t>Самаров</w:t>
      </w:r>
      <w:proofErr w:type="spellEnd"/>
      <w:r w:rsidRPr="0029390A">
        <w:rPr>
          <w:rFonts w:ascii="Times New Roman" w:hAnsi="Times New Roman" w:cs="Times New Roman"/>
          <w:sz w:val="24"/>
        </w:rPr>
        <w:t xml:space="preserve"> В. М. Почвы и климат Кузнецкой котловины: учебное пособие. – Кемерово: ИИО Кемеровского ГСХИ, 2017. – 79 с.</w:t>
      </w:r>
      <w:bookmarkStart w:id="0" w:name="_GoBack"/>
      <w:bookmarkEnd w:id="0"/>
    </w:p>
    <w:sectPr w:rsidR="0029390A" w:rsidRPr="0029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381"/>
    <w:multiLevelType w:val="hybridMultilevel"/>
    <w:tmpl w:val="6D4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162F"/>
    <w:multiLevelType w:val="hybridMultilevel"/>
    <w:tmpl w:val="8C70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204F"/>
    <w:multiLevelType w:val="hybridMultilevel"/>
    <w:tmpl w:val="1A18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151A1D"/>
    <w:multiLevelType w:val="hybridMultilevel"/>
    <w:tmpl w:val="2D348CEE"/>
    <w:lvl w:ilvl="0" w:tplc="67F248C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DDD10D9"/>
    <w:multiLevelType w:val="hybridMultilevel"/>
    <w:tmpl w:val="074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8505A"/>
    <w:multiLevelType w:val="hybridMultilevel"/>
    <w:tmpl w:val="C022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12618"/>
    <w:multiLevelType w:val="hybridMultilevel"/>
    <w:tmpl w:val="71C863C8"/>
    <w:lvl w:ilvl="0" w:tplc="A25E76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5AC6D91"/>
    <w:multiLevelType w:val="hybridMultilevel"/>
    <w:tmpl w:val="C4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771CF"/>
    <w:multiLevelType w:val="hybridMultilevel"/>
    <w:tmpl w:val="BEFE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2"/>
  </w:num>
  <w:num w:numId="5">
    <w:abstractNumId w:val="14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29390A"/>
    <w:rsid w:val="004807CA"/>
    <w:rsid w:val="00565D8B"/>
    <w:rsid w:val="006B16FD"/>
    <w:rsid w:val="00B652E0"/>
    <w:rsid w:val="00B670B9"/>
    <w:rsid w:val="00D7481F"/>
    <w:rsid w:val="00E55055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Plain Text"/>
    <w:basedOn w:val="a"/>
    <w:link w:val="a7"/>
    <w:rsid w:val="006B16FD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6B16F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nanium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:%20//%20www.znanium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znanium.com/" TargetMode="External"/><Relationship Id="rId10" Type="http://schemas.openxmlformats.org/officeDocument/2006/relationships/hyperlink" Target="http://http:%20//%20www.znan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ttp:%20//%20www.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7</cp:revision>
  <dcterms:created xsi:type="dcterms:W3CDTF">2021-03-23T06:46:00Z</dcterms:created>
  <dcterms:modified xsi:type="dcterms:W3CDTF">2021-03-24T06:15:00Z</dcterms:modified>
</cp:coreProperties>
</file>