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E7EB0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C8ECF86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DBC1A40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4447E988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D6EFE8" w14:textId="77777777" w:rsidR="00C43EF2" w:rsidRPr="00C43EF2" w:rsidRDefault="00C43EF2" w:rsidP="00C43EF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71BE6787" w14:textId="77777777" w:rsidR="00C43EF2" w:rsidRPr="00C43EF2" w:rsidRDefault="00C43EF2" w:rsidP="00C43EF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3F2677A8" w14:textId="39EF6241" w:rsidR="00617CD6" w:rsidRPr="00C43EF2" w:rsidRDefault="00C43EF2" w:rsidP="00617CD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17C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617CD6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1BCB4F5C" w14:textId="3E16E56E" w:rsidR="00C43EF2" w:rsidRPr="00617CD6" w:rsidRDefault="00C43EF2" w:rsidP="00617CD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17CD6">
        <w:rPr>
          <w:rFonts w:ascii="Times New Roman" w:hAnsi="Times New Roman" w:cs="Times New Roman"/>
          <w:sz w:val="24"/>
          <w:szCs w:val="24"/>
        </w:rPr>
        <w:t xml:space="preserve">   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617CD6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 xml:space="preserve">» </w:t>
      </w:r>
      <w:r w:rsidR="00617CD6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C43EF2">
        <w:rPr>
          <w:rFonts w:ascii="Times New Roman" w:hAnsi="Times New Roman" w:cs="Times New Roman"/>
          <w:sz w:val="24"/>
          <w:szCs w:val="24"/>
        </w:rPr>
        <w:t xml:space="preserve"> 20</w:t>
      </w:r>
      <w:r w:rsidR="00617CD6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C43EF2">
        <w:rPr>
          <w:rFonts w:ascii="Times New Roman" w:hAnsi="Times New Roman" w:cs="Times New Roman"/>
          <w:sz w:val="24"/>
          <w:szCs w:val="24"/>
        </w:rPr>
        <w:t xml:space="preserve"> г., протокол №</w:t>
      </w:r>
      <w:r w:rsidR="00617CD6">
        <w:rPr>
          <w:rFonts w:ascii="Times New Roman" w:hAnsi="Times New Roman" w:cs="Times New Roman"/>
          <w:sz w:val="24"/>
          <w:szCs w:val="24"/>
        </w:rPr>
        <w:t xml:space="preserve"> </w:t>
      </w:r>
      <w:r w:rsidR="00617CD6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1B04EFE" w14:textId="776F0052" w:rsidR="00C43EF2" w:rsidRPr="00C43EF2" w:rsidRDefault="00C43EF2" w:rsidP="00C43EF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17CD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617CD6">
        <w:rPr>
          <w:rFonts w:ascii="Times New Roman" w:hAnsi="Times New Roman" w:cs="Times New Roman"/>
          <w:sz w:val="24"/>
          <w:szCs w:val="24"/>
        </w:rPr>
        <w:t xml:space="preserve"> __________ Белова С.Н.</w:t>
      </w:r>
    </w:p>
    <w:p w14:paraId="555A6B6E" w14:textId="77777777" w:rsidR="00617CD6" w:rsidRPr="00617CD6" w:rsidRDefault="00C43EF2" w:rsidP="00617CD6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17CD6" w:rsidRPr="00617CD6">
        <w:rPr>
          <w:rFonts w:ascii="Times New Roman" w:hAnsi="Times New Roman" w:cs="Times New Roman"/>
        </w:rPr>
        <w:t xml:space="preserve">                                                       (подпись)</w:t>
      </w:r>
    </w:p>
    <w:p w14:paraId="43D3468E" w14:textId="08D82C56" w:rsidR="00C43EF2" w:rsidRPr="00C43EF2" w:rsidRDefault="00C43EF2" w:rsidP="00C43EF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F51DF3D" w14:textId="77777777" w:rsidR="00C43EF2" w:rsidRPr="00C43EF2" w:rsidRDefault="00C43EF2" w:rsidP="00C43EF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2EE159C" w14:textId="77777777" w:rsidR="00C43EF2" w:rsidRPr="00C43EF2" w:rsidRDefault="00C43EF2" w:rsidP="00C43EF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2BFAB43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0E19D58E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54917F23" w14:textId="035B6124" w:rsidR="009D6D9C" w:rsidRPr="00C43EF2" w:rsidRDefault="009D6D9C" w:rsidP="00C43E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D9C">
        <w:rPr>
          <w:rFonts w:ascii="Times New Roman" w:hAnsi="Times New Roman" w:cs="Times New Roman"/>
          <w:b/>
          <w:bCs/>
          <w:sz w:val="28"/>
          <w:szCs w:val="28"/>
        </w:rPr>
        <w:t>Б1.О.09.04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6D9C">
        <w:rPr>
          <w:rFonts w:ascii="Times New Roman" w:hAnsi="Times New Roman" w:cs="Times New Roman"/>
          <w:b/>
          <w:bCs/>
          <w:sz w:val="28"/>
          <w:szCs w:val="28"/>
        </w:rPr>
        <w:t>Управление интеллектуальной собственностью</w:t>
      </w:r>
    </w:p>
    <w:p w14:paraId="0FDC64E4" w14:textId="084893C7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 направлени</w:t>
      </w:r>
      <w:r w:rsidR="001F5B59">
        <w:rPr>
          <w:rFonts w:ascii="Times New Roman" w:hAnsi="Times New Roman" w:cs="Times New Roman"/>
          <w:sz w:val="24"/>
          <w:szCs w:val="24"/>
        </w:rPr>
        <w:t>ч</w:t>
      </w:r>
      <w:bookmarkStart w:id="0" w:name="_GoBack"/>
      <w:bookmarkEnd w:id="0"/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151733D3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36.04.02 Зоотехния профиль Молочное скотоводство</w:t>
      </w:r>
    </w:p>
    <w:p w14:paraId="362BE164" w14:textId="77777777" w:rsidR="00C43EF2" w:rsidRPr="00C43EF2" w:rsidRDefault="00C43EF2" w:rsidP="00C43EF2"/>
    <w:p w14:paraId="4C728267" w14:textId="77777777" w:rsidR="00C43EF2" w:rsidRPr="00C43EF2" w:rsidRDefault="00C43EF2" w:rsidP="00C43EF2"/>
    <w:p w14:paraId="60017F36" w14:textId="77777777" w:rsidR="00C43EF2" w:rsidRPr="00C43EF2" w:rsidRDefault="00C43EF2" w:rsidP="00C43EF2"/>
    <w:p w14:paraId="347A13A2" w14:textId="22A292B5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proofErr w:type="spellStart"/>
      <w:r w:rsidR="00617CD6" w:rsidRPr="00617CD6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="00617CD6" w:rsidRPr="00617CD6">
        <w:rPr>
          <w:rFonts w:ascii="Times New Roman" w:hAnsi="Times New Roman" w:cs="Times New Roman"/>
          <w:sz w:val="24"/>
          <w:szCs w:val="24"/>
        </w:rPr>
        <w:t xml:space="preserve"> Гульназ </w:t>
      </w:r>
      <w:proofErr w:type="spellStart"/>
      <w:r w:rsidR="00617CD6" w:rsidRPr="00617CD6">
        <w:rPr>
          <w:rFonts w:ascii="Times New Roman" w:hAnsi="Times New Roman" w:cs="Times New Roman"/>
          <w:sz w:val="24"/>
          <w:szCs w:val="24"/>
        </w:rPr>
        <w:t>Физратовна</w:t>
      </w:r>
      <w:proofErr w:type="spellEnd"/>
    </w:p>
    <w:p w14:paraId="4A4FFF99" w14:textId="77777777" w:rsidR="00C43EF2" w:rsidRPr="00C43EF2" w:rsidRDefault="00C43EF2" w:rsidP="00C43EF2"/>
    <w:p w14:paraId="7A0D70F0" w14:textId="77777777" w:rsidR="00C43EF2" w:rsidRPr="00C43EF2" w:rsidRDefault="00C43EF2" w:rsidP="00C43EF2"/>
    <w:p w14:paraId="70B297A7" w14:textId="77777777" w:rsidR="00C43EF2" w:rsidRPr="00C43EF2" w:rsidRDefault="00C43EF2" w:rsidP="00C43EF2"/>
    <w:p w14:paraId="0E70D43D" w14:textId="77777777" w:rsidR="00C43EF2" w:rsidRPr="00C43EF2" w:rsidRDefault="00C43EF2" w:rsidP="00C43EF2"/>
    <w:p w14:paraId="198AD14C" w14:textId="77777777" w:rsidR="00C43EF2" w:rsidRPr="00C43EF2" w:rsidRDefault="00C43EF2" w:rsidP="00C43EF2"/>
    <w:p w14:paraId="7D8C1FBB" w14:textId="77777777" w:rsidR="00C43EF2" w:rsidRPr="00C43EF2" w:rsidRDefault="00C43EF2" w:rsidP="00C43EF2"/>
    <w:p w14:paraId="03AA41F2" w14:textId="77777777" w:rsidR="00C43EF2" w:rsidRPr="00C43EF2" w:rsidRDefault="00C43EF2" w:rsidP="00C43EF2"/>
    <w:p w14:paraId="35B0A1E1" w14:textId="77777777" w:rsidR="00C43EF2" w:rsidRPr="00C43EF2" w:rsidRDefault="00C43EF2" w:rsidP="00C43EF2"/>
    <w:p w14:paraId="543EFAB8" w14:textId="77777777" w:rsidR="00C43EF2" w:rsidRPr="00C43EF2" w:rsidRDefault="00C43EF2" w:rsidP="00C43EF2"/>
    <w:p w14:paraId="0F2557B6" w14:textId="3E296C18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010484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5297CB" w14:textId="052BDDD2" w:rsidR="006542E8" w:rsidRPr="006542E8" w:rsidRDefault="006542E8" w:rsidP="006542E8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6542E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39157A70" w14:textId="54239524" w:rsidR="006542E8" w:rsidRPr="006542E8" w:rsidRDefault="006542E8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542E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542E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542E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500739" w:history="1">
            <w:r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_Toc133500739 \h </w:instrText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06DD74" w14:textId="5BB9067B" w:rsidR="006542E8" w:rsidRPr="006542E8" w:rsidRDefault="0062652E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0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_Toc133500740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6A588D" w14:textId="0DBE73F4" w:rsidR="006542E8" w:rsidRPr="006542E8" w:rsidRDefault="0062652E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1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_Toc133500741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D3CF8C" w14:textId="0FF119AD" w:rsidR="006542E8" w:rsidRPr="006542E8" w:rsidRDefault="0062652E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2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_Toc133500742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CDFBC9" w14:textId="37F46C26" w:rsidR="006542E8" w:rsidRPr="006542E8" w:rsidRDefault="0062652E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3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_Toc133500743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412442" w14:textId="04F5CBD8" w:rsidR="006542E8" w:rsidRPr="006542E8" w:rsidRDefault="0062652E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4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_Toc133500744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18FACD" w14:textId="25861AF4" w:rsidR="006542E8" w:rsidRPr="006542E8" w:rsidRDefault="0062652E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5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_Toc133500745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5A6A02" w14:textId="3B796397" w:rsidR="006542E8" w:rsidRPr="006542E8" w:rsidRDefault="0062652E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6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_Toc133500746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A198E8" w14:textId="511ED65F" w:rsidR="006542E8" w:rsidRPr="006542E8" w:rsidRDefault="0062652E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7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Типовой экзаменационный билет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_Toc133500747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73CF61" w14:textId="21BADA29" w:rsidR="006542E8" w:rsidRPr="006542E8" w:rsidRDefault="0062652E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8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_Toc133500748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961977" w14:textId="2F0D17E5" w:rsidR="006542E8" w:rsidRDefault="006542E8" w:rsidP="006542E8">
          <w:pPr>
            <w:jc w:val="both"/>
          </w:pPr>
          <w:r w:rsidRPr="006542E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05141D9" w14:textId="77777777" w:rsidR="00C43EF2" w:rsidRPr="00C43EF2" w:rsidRDefault="00C43EF2" w:rsidP="00C43EF2"/>
    <w:p w14:paraId="785815E5" w14:textId="77777777" w:rsidR="00C43EF2" w:rsidRPr="00C43EF2" w:rsidRDefault="00C43EF2" w:rsidP="00C43EF2"/>
    <w:p w14:paraId="664CD9F7" w14:textId="77777777" w:rsidR="00C43EF2" w:rsidRPr="00C43EF2" w:rsidRDefault="00C43EF2" w:rsidP="00C43EF2"/>
    <w:p w14:paraId="2D52C89A" w14:textId="77777777" w:rsidR="00C43EF2" w:rsidRPr="00C43EF2" w:rsidRDefault="00C43EF2" w:rsidP="00C43EF2"/>
    <w:p w14:paraId="5BE676B0" w14:textId="77777777" w:rsidR="00C43EF2" w:rsidRPr="00C43EF2" w:rsidRDefault="00C43EF2" w:rsidP="00C43EF2"/>
    <w:p w14:paraId="3364275D" w14:textId="77777777" w:rsidR="00C43EF2" w:rsidRPr="00C43EF2" w:rsidRDefault="00C43EF2" w:rsidP="00C43EF2"/>
    <w:p w14:paraId="2446E411" w14:textId="77777777" w:rsidR="00C43EF2" w:rsidRPr="00C43EF2" w:rsidRDefault="00C43EF2" w:rsidP="00C43EF2"/>
    <w:p w14:paraId="4EA82C61" w14:textId="77777777" w:rsidR="00C43EF2" w:rsidRPr="00C43EF2" w:rsidRDefault="00C43EF2" w:rsidP="00C43EF2"/>
    <w:p w14:paraId="24BB54AA" w14:textId="77777777" w:rsidR="00C43EF2" w:rsidRPr="00C43EF2" w:rsidRDefault="00C43EF2" w:rsidP="00C43EF2"/>
    <w:p w14:paraId="41ABC5EA" w14:textId="77777777" w:rsidR="00C43EF2" w:rsidRPr="00C43EF2" w:rsidRDefault="00C43EF2" w:rsidP="00C43EF2"/>
    <w:p w14:paraId="75D478C6" w14:textId="77777777" w:rsidR="00C43EF2" w:rsidRPr="00C43EF2" w:rsidRDefault="00C43EF2" w:rsidP="00C43EF2"/>
    <w:p w14:paraId="732A2ACE" w14:textId="77777777" w:rsidR="00C43EF2" w:rsidRPr="00C43EF2" w:rsidRDefault="00C43EF2" w:rsidP="00C43EF2"/>
    <w:p w14:paraId="33B909D0" w14:textId="77777777" w:rsidR="00C43EF2" w:rsidRPr="00C43EF2" w:rsidRDefault="00C43EF2" w:rsidP="00C43EF2"/>
    <w:p w14:paraId="5CBA3678" w14:textId="77777777" w:rsidR="00C43EF2" w:rsidRPr="00C43EF2" w:rsidRDefault="00C43EF2" w:rsidP="00C43EF2"/>
    <w:p w14:paraId="6EC8857D" w14:textId="77777777" w:rsidR="00C43EF2" w:rsidRPr="00C43EF2" w:rsidRDefault="00C43EF2" w:rsidP="00C43EF2"/>
    <w:p w14:paraId="1DB5FBD5" w14:textId="77777777" w:rsidR="00C43EF2" w:rsidRPr="00C43EF2" w:rsidRDefault="00C43EF2" w:rsidP="00C43EF2"/>
    <w:p w14:paraId="698AD1C0" w14:textId="77777777" w:rsidR="00C43EF2" w:rsidRPr="00C43EF2" w:rsidRDefault="00C43EF2" w:rsidP="00C43EF2"/>
    <w:p w14:paraId="0D9D9582" w14:textId="77777777" w:rsidR="00C43EF2" w:rsidRPr="00C43EF2" w:rsidRDefault="00C43EF2" w:rsidP="00C43EF2"/>
    <w:p w14:paraId="717D5F23" w14:textId="77777777" w:rsidR="00C43EF2" w:rsidRPr="00815497" w:rsidRDefault="00C43EF2" w:rsidP="00815497">
      <w:pPr>
        <w:pStyle w:val="1"/>
      </w:pPr>
      <w:bookmarkStart w:id="1" w:name="_Toc133500739"/>
      <w:r w:rsidRPr="00815497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71B7A36B" w14:textId="77777777" w:rsidR="00C43EF2" w:rsidRPr="00C43EF2" w:rsidRDefault="00C43EF2" w:rsidP="00815497">
      <w:pPr>
        <w:pStyle w:val="1"/>
        <w:jc w:val="both"/>
      </w:pPr>
      <w:bookmarkStart w:id="2" w:name="_Toc133500740"/>
      <w:r w:rsidRPr="00C43EF2">
        <w:t>1.1 Перечень компетенций</w:t>
      </w:r>
      <w:bookmarkEnd w:id="2"/>
    </w:p>
    <w:p w14:paraId="2D053AAE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CA8F3F6" w14:textId="77777777" w:rsidR="00C43EF2" w:rsidRPr="00C43EF2" w:rsidRDefault="00C43EF2" w:rsidP="00C43E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5D95B75F" w14:textId="68E1B23C" w:rsidR="00B957CF" w:rsidRDefault="00136BAE" w:rsidP="00C43EF2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BAE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36BAE">
        <w:rPr>
          <w:rFonts w:ascii="Times New Roman" w:hAnsi="Times New Roman" w:cs="Times New Roman"/>
          <w:sz w:val="28"/>
          <w:szCs w:val="28"/>
        </w:rPr>
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7F90D9" w14:textId="31D9DF45" w:rsidR="00136BAE" w:rsidRPr="00C43EF2" w:rsidRDefault="00136BAE" w:rsidP="00C43EF2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BAE">
        <w:rPr>
          <w:rFonts w:ascii="Times New Roman" w:hAnsi="Times New Roman" w:cs="Times New Roman"/>
          <w:sz w:val="28"/>
          <w:szCs w:val="28"/>
        </w:rPr>
        <w:t>ОПК-5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36BAE">
        <w:rPr>
          <w:rFonts w:ascii="Times New Roman" w:hAnsi="Times New Roman" w:cs="Times New Roman"/>
          <w:sz w:val="28"/>
          <w:szCs w:val="28"/>
        </w:rPr>
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5500D7" w14:textId="77777777" w:rsidR="00C43EF2" w:rsidRPr="00C43EF2" w:rsidRDefault="00C43EF2" w:rsidP="00C43EF2"/>
    <w:p w14:paraId="700E40B2" w14:textId="77777777" w:rsidR="00C43EF2" w:rsidRPr="00C43EF2" w:rsidRDefault="00C43EF2" w:rsidP="00C43EF2"/>
    <w:p w14:paraId="6DD4F1F6" w14:textId="77777777" w:rsidR="00C43EF2" w:rsidRPr="00C43EF2" w:rsidRDefault="00C43EF2" w:rsidP="00C43EF2"/>
    <w:p w14:paraId="1D53499A" w14:textId="77777777" w:rsidR="00C43EF2" w:rsidRPr="00C43EF2" w:rsidRDefault="00C43EF2" w:rsidP="00C43EF2"/>
    <w:p w14:paraId="1F3B6DB1" w14:textId="77777777" w:rsidR="00C43EF2" w:rsidRPr="00C43EF2" w:rsidRDefault="00C43EF2" w:rsidP="00C43EF2"/>
    <w:p w14:paraId="45EBE37C" w14:textId="77777777" w:rsidR="00C43EF2" w:rsidRPr="00C43EF2" w:rsidRDefault="00C43EF2" w:rsidP="00C43EF2"/>
    <w:p w14:paraId="0582F121" w14:textId="77777777" w:rsidR="00C43EF2" w:rsidRPr="00C43EF2" w:rsidRDefault="00C43EF2" w:rsidP="00C43EF2"/>
    <w:p w14:paraId="0B6933BE" w14:textId="77777777" w:rsidR="00C43EF2" w:rsidRPr="00C43EF2" w:rsidRDefault="00C43EF2" w:rsidP="00C43EF2"/>
    <w:p w14:paraId="5DF2AEB4" w14:textId="77777777" w:rsidR="00C43EF2" w:rsidRPr="00C43EF2" w:rsidRDefault="00C43EF2" w:rsidP="00C43EF2"/>
    <w:p w14:paraId="42250F73" w14:textId="77777777" w:rsidR="00C43EF2" w:rsidRPr="00C43EF2" w:rsidRDefault="00C43EF2" w:rsidP="00C43EF2"/>
    <w:p w14:paraId="22CE8360" w14:textId="77777777" w:rsidR="00C43EF2" w:rsidRPr="00C43EF2" w:rsidRDefault="00C43EF2" w:rsidP="00C43EF2"/>
    <w:p w14:paraId="6792B01F" w14:textId="77777777" w:rsidR="00C43EF2" w:rsidRPr="00C43EF2" w:rsidRDefault="00C43EF2" w:rsidP="00C43EF2"/>
    <w:p w14:paraId="017B8296" w14:textId="77777777" w:rsidR="00C43EF2" w:rsidRPr="00C43EF2" w:rsidRDefault="00C43EF2" w:rsidP="00C43EF2"/>
    <w:p w14:paraId="7A4D687D" w14:textId="77777777" w:rsidR="00C43EF2" w:rsidRPr="00C43EF2" w:rsidRDefault="00C43EF2" w:rsidP="00C43EF2"/>
    <w:p w14:paraId="06AE85DE" w14:textId="77777777" w:rsidR="00C43EF2" w:rsidRPr="00C43EF2" w:rsidRDefault="00C43EF2" w:rsidP="00C43EF2"/>
    <w:p w14:paraId="70523770" w14:textId="77777777" w:rsidR="00C43EF2" w:rsidRPr="00C43EF2" w:rsidRDefault="00C43EF2" w:rsidP="00C43EF2"/>
    <w:p w14:paraId="1D25C0D2" w14:textId="77777777" w:rsidR="00C43EF2" w:rsidRPr="00C43EF2" w:rsidRDefault="00C43EF2" w:rsidP="00C43EF2"/>
    <w:p w14:paraId="4C62F8F4" w14:textId="77777777" w:rsidR="00C43EF2" w:rsidRPr="00C43EF2" w:rsidRDefault="00C43EF2" w:rsidP="00C43EF2"/>
    <w:p w14:paraId="0BF5791E" w14:textId="77777777" w:rsidR="00C43EF2" w:rsidRPr="00C43EF2" w:rsidRDefault="00C43EF2" w:rsidP="00C43EF2"/>
    <w:p w14:paraId="63342A85" w14:textId="77777777" w:rsidR="00C43EF2" w:rsidRPr="00C43EF2" w:rsidRDefault="00C43EF2" w:rsidP="00C43EF2"/>
    <w:p w14:paraId="63501A1D" w14:textId="77777777" w:rsidR="00C43EF2" w:rsidRPr="00C43EF2" w:rsidRDefault="00C43EF2" w:rsidP="00C43EF2"/>
    <w:p w14:paraId="1306B6A9" w14:textId="77777777" w:rsidR="00C43EF2" w:rsidRPr="00C43EF2" w:rsidRDefault="00C43EF2" w:rsidP="00C43EF2"/>
    <w:p w14:paraId="039A28FF" w14:textId="77777777" w:rsidR="00C43EF2" w:rsidRPr="00C43EF2" w:rsidRDefault="00C43EF2" w:rsidP="00815497">
      <w:pPr>
        <w:pStyle w:val="1"/>
        <w:jc w:val="both"/>
      </w:pPr>
      <w:bookmarkStart w:id="3" w:name="_Toc133500741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4C236992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0595E2F4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230671B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409"/>
        <w:gridCol w:w="3119"/>
        <w:gridCol w:w="2835"/>
      </w:tblGrid>
      <w:tr w:rsidR="00E45C0A" w14:paraId="0C80C3EF" w14:textId="77777777" w:rsidTr="00474D0A">
        <w:tc>
          <w:tcPr>
            <w:tcW w:w="2122" w:type="dxa"/>
            <w:vAlign w:val="center"/>
          </w:tcPr>
          <w:p w14:paraId="049891C0" w14:textId="77777777" w:rsidR="00E45C0A" w:rsidRPr="00E45C0A" w:rsidRDefault="00E45C0A" w:rsidP="00E4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4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8363" w:type="dxa"/>
            <w:gridSpan w:val="3"/>
            <w:vAlign w:val="center"/>
          </w:tcPr>
          <w:p w14:paraId="6C1C15E4" w14:textId="77777777" w:rsidR="00E45C0A" w:rsidRPr="00E45C0A" w:rsidRDefault="00E45C0A" w:rsidP="00E4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4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</w:tr>
      <w:tr w:rsidR="004569AD" w14:paraId="23CF177A" w14:textId="77777777" w:rsidTr="00474D0A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72D5FF" w14:textId="77777777" w:rsidR="004569AD" w:rsidRPr="004569AD" w:rsidRDefault="004569AD" w:rsidP="00456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7A78" w14:textId="77777777" w:rsidR="004569AD" w:rsidRPr="004569AD" w:rsidRDefault="004569AD" w:rsidP="00456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569AD" w14:paraId="1DE4064C" w14:textId="77777777" w:rsidTr="00474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5A8B" w14:textId="77777777" w:rsidR="004569AD" w:rsidRPr="004569AD" w:rsidRDefault="004569AD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5B51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605FD94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F7B9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4754FB1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3131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418EC9E4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569AD" w14:paraId="7ED9DF55" w14:textId="77777777" w:rsidTr="00474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7396" w14:textId="77777777" w:rsidR="004569AD" w:rsidRPr="004569AD" w:rsidRDefault="004569AD" w:rsidP="00456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7BAD0EF7" w14:textId="77777777" w:rsidR="004569AD" w:rsidRPr="004569AD" w:rsidRDefault="004569AD" w:rsidP="0045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392412E4" w14:textId="77777777" w:rsidR="004569AD" w:rsidRPr="004569AD" w:rsidRDefault="004569AD" w:rsidP="004569A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научные и патентные исследования, правовой и экономический анализ отобранных научно-технических и патентных документов, оформляет заявки на новые объекты интеллектуальной собственности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83BA" w14:textId="77777777" w:rsidR="004569AD" w:rsidRPr="004569AD" w:rsidRDefault="004569AD" w:rsidP="0045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основные принципы патентного права. Способен работать с информаций, представленной в ГК РФ ч. 4, работать с разделами ГК РФ, анализировать представленный материал.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5AAC" w14:textId="77777777" w:rsidR="004569AD" w:rsidRPr="004569AD" w:rsidRDefault="004569AD" w:rsidP="0045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Основываясь на разделах ГК РФ ч. 4 способен определять вид ИС для охраны объекта. Понимает основные принципы подготовки заявки на селекционное достижение, основываясь на примерах способен в соответствии с требованиями заполнить документацию на подачу заявки на селекционное достижение.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6C19" w14:textId="77777777" w:rsidR="004569AD" w:rsidRPr="004569AD" w:rsidRDefault="004569AD" w:rsidP="0045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подготовить пакет документов на регистрацию селекционного достижения. Понимает главные критерии успешной регистрации селекционного достижения и способен подготовить заявку, составленную по требованиям нормативной документации.</w:t>
            </w:r>
          </w:p>
        </w:tc>
      </w:tr>
      <w:tr w:rsidR="00342494" w14:paraId="5224746D" w14:textId="77777777" w:rsidTr="00474D0A">
        <w:tc>
          <w:tcPr>
            <w:tcW w:w="2122" w:type="dxa"/>
            <w:vAlign w:val="center"/>
          </w:tcPr>
          <w:p w14:paraId="7A0D02E0" w14:textId="77777777" w:rsidR="00342494" w:rsidRPr="00342494" w:rsidRDefault="00342494" w:rsidP="0034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24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ОПК-5</w:t>
            </w:r>
          </w:p>
        </w:tc>
        <w:tc>
          <w:tcPr>
            <w:tcW w:w="8363" w:type="dxa"/>
            <w:gridSpan w:val="3"/>
            <w:vAlign w:val="center"/>
          </w:tcPr>
          <w:p w14:paraId="6034516C" w14:textId="77777777" w:rsidR="00342494" w:rsidRPr="00342494" w:rsidRDefault="00342494" w:rsidP="0034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24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      </w:r>
          </w:p>
        </w:tc>
      </w:tr>
      <w:tr w:rsidR="00474D0A" w14:paraId="6C809D32" w14:textId="77777777" w:rsidTr="00325112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6CE30" w14:textId="77777777" w:rsidR="00474D0A" w:rsidRPr="00474D0A" w:rsidRDefault="00474D0A" w:rsidP="0047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DB0F" w14:textId="77777777" w:rsidR="00474D0A" w:rsidRPr="00474D0A" w:rsidRDefault="00474D0A" w:rsidP="0047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74D0A" w14:paraId="1121B132" w14:textId="77777777" w:rsidTr="00325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83B3" w14:textId="77777777" w:rsidR="00474D0A" w:rsidRPr="00474D0A" w:rsidRDefault="00474D0A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194F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3D0FB6C7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CA49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3D40BC4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2F5A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F295EAC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74D0A" w14:paraId="2DFDB92B" w14:textId="77777777" w:rsidTr="00474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3536" w14:textId="77777777" w:rsidR="00474D0A" w:rsidRPr="00474D0A" w:rsidRDefault="00474D0A" w:rsidP="00474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A794004" w14:textId="77777777" w:rsidR="00474D0A" w:rsidRPr="00474D0A" w:rsidRDefault="00474D0A" w:rsidP="0047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7899CCC4" w14:textId="77777777" w:rsidR="00474D0A" w:rsidRPr="00474D0A" w:rsidRDefault="00474D0A" w:rsidP="0047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Анализирует, формулирует выводы по результатам профессиональной </w:t>
            </w:r>
            <w:r w:rsidRPr="00474D0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деятельности и составляет отчеты с использованием специализированных баз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69F3" w14:textId="77777777" w:rsidR="00474D0A" w:rsidRPr="00474D0A" w:rsidRDefault="00474D0A" w:rsidP="0047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 с правилами работы в информационных системах для поиска патентной литературы, может самостоятельно по запросу подобрать литературу по предлагаемой тематике. </w:t>
            </w: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работать с патентной литературой и проводить патентный поиск по требованиям нормативной документации.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54BD" w14:textId="77777777" w:rsidR="00474D0A" w:rsidRPr="00474D0A" w:rsidRDefault="00474D0A" w:rsidP="0047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 с правилами работы в российских и зарубежных информационных системах для поиска патентной литературы, способен проводить </w:t>
            </w:r>
            <w:proofErr w:type="gramStart"/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поиск по ключевым словам</w:t>
            </w:r>
            <w:proofErr w:type="gramEnd"/>
            <w:r w:rsidRPr="00474D0A">
              <w:rPr>
                <w:rFonts w:ascii="Times New Roman" w:hAnsi="Times New Roman" w:cs="Times New Roman"/>
                <w:sz w:val="20"/>
                <w:szCs w:val="20"/>
              </w:rPr>
              <w:t xml:space="preserve">, авторам, патентообладателю, датам приоритета на русском и английском языках. Проводить </w:t>
            </w: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полученных данных, оформлять по требованиям нормативной документации патентный отчет.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98BF" w14:textId="77777777" w:rsidR="00474D0A" w:rsidRPr="00474D0A" w:rsidRDefault="00474D0A" w:rsidP="0047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проводить патентный поиск по российским и зарубежным базам данных, анализировать полученные данные, составлять патентные ландшафты, делать выводы по перспективам и трендам развития инноваций. На </w:t>
            </w: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основании технического задания определяет вид патентных исследований, проводит патентную аналитику.</w:t>
            </w:r>
          </w:p>
        </w:tc>
      </w:tr>
    </w:tbl>
    <w:p w14:paraId="7E811B88" w14:textId="77777777" w:rsidR="00C43EF2" w:rsidRPr="00C43EF2" w:rsidRDefault="00C43EF2" w:rsidP="00C43E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A26DE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281F33B" w14:textId="77777777" w:rsidR="00C43EF2" w:rsidRPr="00C43EF2" w:rsidRDefault="00C43EF2" w:rsidP="00C43EF2"/>
    <w:p w14:paraId="3E5CFD71" w14:textId="77777777" w:rsidR="00C43EF2" w:rsidRPr="00C43EF2" w:rsidRDefault="00C43EF2" w:rsidP="00815497">
      <w:pPr>
        <w:pStyle w:val="1"/>
        <w:jc w:val="both"/>
      </w:pPr>
      <w:bookmarkStart w:id="4" w:name="_Toc133500742"/>
      <w:r w:rsidRPr="00C43EF2">
        <w:t>1.3 Описание шкал оценивания</w:t>
      </w:r>
      <w:bookmarkEnd w:id="4"/>
    </w:p>
    <w:p w14:paraId="1073BE2E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4353B44A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7D3862F4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39364E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68E53E5A" w14:textId="77777777" w:rsidR="00C43EF2" w:rsidRPr="00C43EF2" w:rsidRDefault="00C43EF2" w:rsidP="00C43E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3D95F1D0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C43EF2" w:rsidRPr="00C43EF2" w14:paraId="6E9DF557" w14:textId="77777777" w:rsidTr="003C2B3C">
        <w:tc>
          <w:tcPr>
            <w:tcW w:w="568" w:type="dxa"/>
            <w:vAlign w:val="center"/>
          </w:tcPr>
          <w:p w14:paraId="3C6AA0B7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61A45263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77F98BDC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B776657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C43EF2" w:rsidRPr="00C43EF2" w14:paraId="0BBE6B16" w14:textId="77777777" w:rsidTr="003C2B3C">
        <w:tc>
          <w:tcPr>
            <w:tcW w:w="568" w:type="dxa"/>
            <w:vAlign w:val="center"/>
          </w:tcPr>
          <w:p w14:paraId="3CD9ED5D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F73CBD9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8600D1C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47E3DDBD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43EF2" w:rsidRPr="00C43EF2" w14:paraId="3666962B" w14:textId="77777777" w:rsidTr="003C2B3C">
        <w:tc>
          <w:tcPr>
            <w:tcW w:w="568" w:type="dxa"/>
            <w:vAlign w:val="center"/>
          </w:tcPr>
          <w:p w14:paraId="231EF326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7562CF92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6AC1FAEA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EC3CBFC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28754862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43EF2" w:rsidRPr="00C43EF2" w14:paraId="263CD401" w14:textId="77777777" w:rsidTr="003C2B3C">
        <w:tc>
          <w:tcPr>
            <w:tcW w:w="568" w:type="dxa"/>
            <w:vAlign w:val="center"/>
          </w:tcPr>
          <w:p w14:paraId="189BBCCD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29A6BB66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C6FF0FF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D7D68A3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7F2414BF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F2" w:rsidRPr="00C43EF2" w14:paraId="27F37EAA" w14:textId="77777777" w:rsidTr="003C2B3C">
        <w:tc>
          <w:tcPr>
            <w:tcW w:w="568" w:type="dxa"/>
            <w:vAlign w:val="center"/>
          </w:tcPr>
          <w:p w14:paraId="069E0481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771F900B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10E5E545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5E993180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360CE680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F2" w:rsidRPr="00C43EF2" w14:paraId="7E5935EE" w14:textId="77777777" w:rsidTr="003C2B3C">
        <w:tc>
          <w:tcPr>
            <w:tcW w:w="568" w:type="dxa"/>
            <w:vAlign w:val="center"/>
          </w:tcPr>
          <w:p w14:paraId="434F0225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9121CBC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56E52339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2F853420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242D711D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C43EF2" w:rsidRPr="00C43EF2" w14:paraId="5EB1A528" w14:textId="77777777" w:rsidTr="003C2B3C">
        <w:tc>
          <w:tcPr>
            <w:tcW w:w="568" w:type="dxa"/>
            <w:vAlign w:val="center"/>
          </w:tcPr>
          <w:p w14:paraId="3F76E7D8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4FA91106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23FEFEEE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886AB95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317132AB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19E3F8" w14:textId="77777777" w:rsidR="00C43EF2" w:rsidRPr="00C43EF2" w:rsidRDefault="00C43EF2" w:rsidP="00C43E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B8545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5844A2A6" w14:textId="77777777" w:rsidR="00C43EF2" w:rsidRPr="00C43EF2" w:rsidRDefault="00C43EF2" w:rsidP="00C43E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C209A70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D1963F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287DEDBE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16595C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2E6ECEE7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proofErr w:type="spellStart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6C043B66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EF2">
        <w:rPr>
          <w:rFonts w:ascii="Times New Roman" w:hAnsi="Times New Roman" w:cs="Times New Roman"/>
          <w:sz w:val="28"/>
          <w:szCs w:val="28"/>
        </w:rPr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7967B3D5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A6AF548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508B39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0F9C8CB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399911B4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4048E6E7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F14D1" w14:textId="67436EA1" w:rsidR="00C43EF2" w:rsidRPr="00C43EF2" w:rsidRDefault="00815497" w:rsidP="00815497">
      <w:pPr>
        <w:pStyle w:val="1"/>
        <w:jc w:val="both"/>
      </w:pPr>
      <w:bookmarkStart w:id="6" w:name="_Toc133500743"/>
      <w:r>
        <w:t>1.4</w:t>
      </w:r>
      <w:r w:rsidR="00C43EF2" w:rsidRPr="00C43EF2">
        <w:t xml:space="preserve"> Общая процедура и сроки проведения оценочных мероприятий</w:t>
      </w:r>
      <w:bookmarkEnd w:id="6"/>
      <w:r w:rsidR="00C43EF2" w:rsidRPr="00C43EF2">
        <w:t xml:space="preserve"> </w:t>
      </w:r>
    </w:p>
    <w:p w14:paraId="6E5E7B27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39A77038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6788E14B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0937E8FE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40F21D95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2365B7A5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проведение промежуточной аттестации регламентируется внутренними локальными актами. </w:t>
      </w:r>
    </w:p>
    <w:p w14:paraId="1042F89B" w14:textId="77777777" w:rsidR="00C43EF2" w:rsidRPr="00C43EF2" w:rsidRDefault="00C43EF2" w:rsidP="00C43EF2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448069B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0A326046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49A40990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350FB2A1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491BF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7F981C42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098101F2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35345F08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352E7FA3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53E35FDD" w14:textId="4531710C" w:rsidR="00C43EF2" w:rsidRDefault="00C43EF2" w:rsidP="00C43EF2"/>
    <w:p w14:paraId="14CAA411" w14:textId="3D04D753" w:rsidR="007139E5" w:rsidRDefault="007139E5" w:rsidP="00C43EF2"/>
    <w:p w14:paraId="7DC55900" w14:textId="16F44AA4" w:rsidR="007139E5" w:rsidRDefault="007139E5" w:rsidP="00C43EF2"/>
    <w:p w14:paraId="34E02FF3" w14:textId="77777777" w:rsidR="007139E5" w:rsidRPr="00C43EF2" w:rsidRDefault="007139E5" w:rsidP="00C43EF2"/>
    <w:p w14:paraId="54E17E58" w14:textId="77777777" w:rsidR="00C43EF2" w:rsidRPr="00C43EF2" w:rsidRDefault="00C43EF2" w:rsidP="00C43EF2"/>
    <w:p w14:paraId="7578A24B" w14:textId="6615D24B" w:rsidR="00C43EF2" w:rsidRPr="00C43EF2" w:rsidRDefault="00C43EF2" w:rsidP="00815497">
      <w:pPr>
        <w:pStyle w:val="1"/>
      </w:pPr>
      <w:bookmarkStart w:id="7" w:name="_Toc133500744"/>
      <w:r w:rsidRPr="00C43EF2">
        <w:lastRenderedPageBreak/>
        <w:t>2. ТИПОВЫЕ КОНТРОЛЬНЫЕ ЗАДАНИЯ, НЕОБХОДИМЫЕ ДЛЯ</w:t>
      </w:r>
      <w:r w:rsidR="00815497">
        <w:t xml:space="preserve"> </w:t>
      </w:r>
      <w:r w:rsidRPr="00C43EF2">
        <w:t>ОЦЕНКИ ЗНАНИЙ, УМЕНИЙ, НАВЫКОВ</w:t>
      </w:r>
      <w:bookmarkEnd w:id="7"/>
    </w:p>
    <w:p w14:paraId="2FF71BF2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7E0C4" w14:textId="77777777" w:rsidR="00C43EF2" w:rsidRPr="00C43EF2" w:rsidRDefault="00C43EF2" w:rsidP="00815497">
      <w:pPr>
        <w:pStyle w:val="1"/>
        <w:jc w:val="both"/>
      </w:pPr>
      <w:bookmarkStart w:id="8" w:name="_Toc133500745"/>
      <w:r w:rsidRPr="00C43EF2">
        <w:t>2.1 Текущий контроль знаний студентов</w:t>
      </w:r>
      <w:bookmarkEnd w:id="8"/>
    </w:p>
    <w:p w14:paraId="01768E7B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4BEE7" w14:textId="0C56A3F8" w:rsidR="00C43EF2" w:rsidRDefault="00C43EF2" w:rsidP="00C43EF2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5E655A4E" w14:textId="5B49B24E" w:rsidR="00802837" w:rsidRPr="00802837" w:rsidRDefault="00802837" w:rsidP="00E71A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64982" w14:textId="06DAAAF9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1.</w:t>
      </w:r>
      <w:r w:rsidR="00AD6DF1">
        <w:rPr>
          <w:rFonts w:ascii="Times New Roman" w:hAnsi="Times New Roman" w:cs="Times New Roman"/>
          <w:sz w:val="28"/>
          <w:szCs w:val="28"/>
        </w:rPr>
        <w:t xml:space="preserve"> </w:t>
      </w:r>
      <w:r w:rsidRPr="00802837">
        <w:rPr>
          <w:rFonts w:ascii="Times New Roman" w:hAnsi="Times New Roman" w:cs="Times New Roman"/>
          <w:sz w:val="28"/>
          <w:szCs w:val="28"/>
        </w:rPr>
        <w:t>Понятие интеллектуальной собственности в системе права. Объекты интеллектуальной собственности.</w:t>
      </w:r>
    </w:p>
    <w:p w14:paraId="6BB65492" w14:textId="4B9B6DEF" w:rsidR="00802837" w:rsidRDefault="00E71AF5" w:rsidP="00E71AF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2837" w:rsidRPr="00802837">
        <w:rPr>
          <w:rFonts w:ascii="Times New Roman" w:hAnsi="Times New Roman" w:cs="Times New Roman"/>
          <w:sz w:val="28"/>
          <w:szCs w:val="28"/>
        </w:rPr>
        <w:t>. Процесс проведения патентных исследований.</w:t>
      </w:r>
    </w:p>
    <w:p w14:paraId="5EF1010A" w14:textId="77777777" w:rsidR="00E71AF5" w:rsidRPr="00802837" w:rsidRDefault="00E71AF5" w:rsidP="00E71AF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D74A1E" w14:textId="2685CBEE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Понятие исключительного права. Срок действия исключительных прав.</w:t>
      </w:r>
    </w:p>
    <w:p w14:paraId="7A433C15" w14:textId="2630E134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2837" w:rsidRPr="00802837">
        <w:rPr>
          <w:rFonts w:ascii="Times New Roman" w:hAnsi="Times New Roman" w:cs="Times New Roman"/>
          <w:sz w:val="28"/>
          <w:szCs w:val="28"/>
        </w:rPr>
        <w:t>. Введение объектов интеллектуальной собственности в гражданский оборот. Основные способы.</w:t>
      </w:r>
    </w:p>
    <w:p w14:paraId="4085ACF1" w14:textId="718FAAD9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2837" w:rsidRPr="00802837">
        <w:rPr>
          <w:rFonts w:ascii="Times New Roman" w:hAnsi="Times New Roman" w:cs="Times New Roman"/>
          <w:sz w:val="28"/>
          <w:szCs w:val="28"/>
        </w:rPr>
        <w:t>. Авторское право. Произведения, на которые распространяется авторское право.</w:t>
      </w:r>
    </w:p>
    <w:p w14:paraId="63488106" w14:textId="49905974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2837" w:rsidRPr="00802837">
        <w:rPr>
          <w:rFonts w:ascii="Times New Roman" w:hAnsi="Times New Roman" w:cs="Times New Roman"/>
          <w:sz w:val="28"/>
          <w:szCs w:val="28"/>
        </w:rPr>
        <w:t>. Уступка патентного права.</w:t>
      </w:r>
    </w:p>
    <w:p w14:paraId="6F8ABD76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6AA189" w14:textId="2AB3391C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2837" w:rsidRPr="00802837">
        <w:rPr>
          <w:rFonts w:ascii="Times New Roman" w:hAnsi="Times New Roman" w:cs="Times New Roman"/>
          <w:sz w:val="28"/>
          <w:szCs w:val="28"/>
        </w:rPr>
        <w:t>. Объекты и субъекты авторского права.</w:t>
      </w:r>
    </w:p>
    <w:p w14:paraId="09C3BC5F" w14:textId="55A58F57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2837" w:rsidRPr="00802837">
        <w:rPr>
          <w:rFonts w:ascii="Times New Roman" w:hAnsi="Times New Roman" w:cs="Times New Roman"/>
          <w:sz w:val="28"/>
          <w:szCs w:val="28"/>
        </w:rPr>
        <w:t>. Лицензионный договор. Виды лицензионного договора.</w:t>
      </w:r>
    </w:p>
    <w:p w14:paraId="351E3372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347FB" w14:textId="0AC3C168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02837" w:rsidRPr="00802837">
        <w:rPr>
          <w:rFonts w:ascii="Times New Roman" w:hAnsi="Times New Roman" w:cs="Times New Roman"/>
          <w:sz w:val="28"/>
          <w:szCs w:val="28"/>
        </w:rPr>
        <w:t>. Сроки действия исключительных авторских прав.</w:t>
      </w:r>
    </w:p>
    <w:p w14:paraId="542D586D" w14:textId="4878D682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02837" w:rsidRPr="00802837">
        <w:rPr>
          <w:rFonts w:ascii="Times New Roman" w:hAnsi="Times New Roman" w:cs="Times New Roman"/>
          <w:sz w:val="28"/>
          <w:szCs w:val="28"/>
        </w:rPr>
        <w:t>. Исключительная и неисключительная лицензия.</w:t>
      </w:r>
    </w:p>
    <w:p w14:paraId="6AA62B55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4B620" w14:textId="5ECA0EF1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1</w:t>
      </w:r>
      <w:r w:rsidR="00E71AF5">
        <w:rPr>
          <w:rFonts w:ascii="Times New Roman" w:hAnsi="Times New Roman" w:cs="Times New Roman"/>
          <w:sz w:val="28"/>
          <w:szCs w:val="28"/>
        </w:rPr>
        <w:t>2</w:t>
      </w:r>
      <w:r w:rsidRPr="00802837">
        <w:rPr>
          <w:rFonts w:ascii="Times New Roman" w:hAnsi="Times New Roman" w:cs="Times New Roman"/>
          <w:sz w:val="28"/>
          <w:szCs w:val="28"/>
        </w:rPr>
        <w:t>. Передача имущественных авторских прав.</w:t>
      </w:r>
    </w:p>
    <w:p w14:paraId="270BCB55" w14:textId="5CA2A7C7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02837" w:rsidRPr="00802837">
        <w:rPr>
          <w:rFonts w:ascii="Times New Roman" w:hAnsi="Times New Roman" w:cs="Times New Roman"/>
          <w:sz w:val="28"/>
          <w:szCs w:val="28"/>
        </w:rPr>
        <w:t>. Договор об отчуждении исключительного права. Договор коммерческой концессии.</w:t>
      </w:r>
    </w:p>
    <w:p w14:paraId="0A845054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7EEA37" w14:textId="670B7148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1</w:t>
      </w:r>
      <w:r w:rsidR="00E71AF5">
        <w:rPr>
          <w:rFonts w:ascii="Times New Roman" w:hAnsi="Times New Roman" w:cs="Times New Roman"/>
          <w:sz w:val="28"/>
          <w:szCs w:val="28"/>
        </w:rPr>
        <w:t>4</w:t>
      </w:r>
      <w:r w:rsidRPr="00802837">
        <w:rPr>
          <w:rFonts w:ascii="Times New Roman" w:hAnsi="Times New Roman" w:cs="Times New Roman"/>
          <w:sz w:val="28"/>
          <w:szCs w:val="28"/>
        </w:rPr>
        <w:t>. Смежные права. Объекты и субъекты смежных прав.</w:t>
      </w:r>
    </w:p>
    <w:p w14:paraId="46EC1998" w14:textId="1D87D608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Передача нераскрытой информации, в том числе секретов производства (ноу-хау).</w:t>
      </w:r>
    </w:p>
    <w:p w14:paraId="6A9EBF59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26DC18" w14:textId="7F2ABB3B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1</w:t>
      </w:r>
      <w:r w:rsidR="00E71AF5">
        <w:rPr>
          <w:rFonts w:ascii="Times New Roman" w:hAnsi="Times New Roman" w:cs="Times New Roman"/>
          <w:sz w:val="28"/>
          <w:szCs w:val="28"/>
        </w:rPr>
        <w:t>6</w:t>
      </w:r>
      <w:r w:rsidRPr="00802837">
        <w:rPr>
          <w:rFonts w:ascii="Times New Roman" w:hAnsi="Times New Roman" w:cs="Times New Roman"/>
          <w:sz w:val="28"/>
          <w:szCs w:val="28"/>
        </w:rPr>
        <w:t>. Авторский договор. Основные положения авторского договора.</w:t>
      </w:r>
    </w:p>
    <w:p w14:paraId="44D65B09" w14:textId="25236F3B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02837" w:rsidRPr="00802837">
        <w:rPr>
          <w:rFonts w:ascii="Times New Roman" w:hAnsi="Times New Roman" w:cs="Times New Roman"/>
          <w:sz w:val="28"/>
          <w:szCs w:val="28"/>
        </w:rPr>
        <w:t>. Оценка стоимости объектов интеллектуальной собственности.</w:t>
      </w:r>
    </w:p>
    <w:p w14:paraId="6E6F4BB2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171304" w14:textId="5B6EF223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1</w:t>
      </w:r>
      <w:r w:rsidR="00E71AF5">
        <w:rPr>
          <w:rFonts w:ascii="Times New Roman" w:hAnsi="Times New Roman" w:cs="Times New Roman"/>
          <w:sz w:val="28"/>
          <w:szCs w:val="28"/>
        </w:rPr>
        <w:t>8</w:t>
      </w:r>
      <w:r w:rsidRPr="00802837">
        <w:rPr>
          <w:rFonts w:ascii="Times New Roman" w:hAnsi="Times New Roman" w:cs="Times New Roman"/>
          <w:sz w:val="28"/>
          <w:szCs w:val="28"/>
        </w:rPr>
        <w:t>. Объекты промышленность собственности. Случаи, когда объекты промышленной собственности не считаются изобретениями.</w:t>
      </w:r>
    </w:p>
    <w:p w14:paraId="5D413FD7" w14:textId="0A3D2FE7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02837" w:rsidRPr="00802837">
        <w:rPr>
          <w:rFonts w:ascii="Times New Roman" w:hAnsi="Times New Roman" w:cs="Times New Roman"/>
          <w:sz w:val="28"/>
          <w:szCs w:val="28"/>
        </w:rPr>
        <w:t>. Методы оценки интеллектуальной собственности.</w:t>
      </w:r>
    </w:p>
    <w:p w14:paraId="2B3B0E92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94FF7E" w14:textId="73E3ADB3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Полезная модель. Правовая охрана полезной модели. Зависимое изобретение, полезная модель, промышленный образец.</w:t>
      </w:r>
    </w:p>
    <w:p w14:paraId="611A39AC" w14:textId="008BA9C3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</w:t>
      </w:r>
      <w:r w:rsidR="00E71AF5">
        <w:rPr>
          <w:rFonts w:ascii="Times New Roman" w:hAnsi="Times New Roman" w:cs="Times New Roman"/>
          <w:sz w:val="28"/>
          <w:szCs w:val="28"/>
        </w:rPr>
        <w:t>1</w:t>
      </w:r>
      <w:r w:rsidRPr="00802837">
        <w:rPr>
          <w:rFonts w:ascii="Times New Roman" w:hAnsi="Times New Roman" w:cs="Times New Roman"/>
          <w:sz w:val="28"/>
          <w:szCs w:val="28"/>
        </w:rPr>
        <w:t>. Патентное ведомство РФ. Структура Роспатента.</w:t>
      </w:r>
    </w:p>
    <w:p w14:paraId="46235E77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0C48B4" w14:textId="1FCD3959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802837" w:rsidRPr="00802837">
        <w:rPr>
          <w:rFonts w:ascii="Times New Roman" w:hAnsi="Times New Roman" w:cs="Times New Roman"/>
          <w:sz w:val="28"/>
          <w:szCs w:val="28"/>
        </w:rPr>
        <w:t>. Служебные изобретение, полезную модель, промышленный образец.</w:t>
      </w:r>
    </w:p>
    <w:p w14:paraId="194DF6F6" w14:textId="1F1DC148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</w:t>
      </w:r>
      <w:r w:rsidR="00E71AF5">
        <w:rPr>
          <w:rFonts w:ascii="Times New Roman" w:hAnsi="Times New Roman" w:cs="Times New Roman"/>
          <w:sz w:val="28"/>
          <w:szCs w:val="28"/>
        </w:rPr>
        <w:t>3</w:t>
      </w:r>
      <w:r w:rsidRPr="00802837">
        <w:rPr>
          <w:rFonts w:ascii="Times New Roman" w:hAnsi="Times New Roman" w:cs="Times New Roman"/>
          <w:sz w:val="28"/>
          <w:szCs w:val="28"/>
        </w:rPr>
        <w:t>. Виды деятельности Роспатента.</w:t>
      </w:r>
    </w:p>
    <w:p w14:paraId="5F07FF7A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C6032" w14:textId="14470456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Патентообладатель. Право на получение патента.</w:t>
      </w:r>
    </w:p>
    <w:p w14:paraId="3C2332D5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2. Патентный поверенный. Функции патентного поверенного.</w:t>
      </w:r>
    </w:p>
    <w:p w14:paraId="2D61F8F6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DF7DA1" w14:textId="53FA9F8E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02837" w:rsidRPr="00802837">
        <w:rPr>
          <w:rFonts w:ascii="Times New Roman" w:hAnsi="Times New Roman" w:cs="Times New Roman"/>
          <w:sz w:val="28"/>
          <w:szCs w:val="28"/>
        </w:rPr>
        <w:t>. Товарный знак и знак обслуживания.</w:t>
      </w:r>
    </w:p>
    <w:p w14:paraId="33E3620E" w14:textId="50C7FFD9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</w:t>
      </w:r>
      <w:r w:rsidR="00E71AF5">
        <w:rPr>
          <w:rFonts w:ascii="Times New Roman" w:hAnsi="Times New Roman" w:cs="Times New Roman"/>
          <w:sz w:val="28"/>
          <w:szCs w:val="28"/>
        </w:rPr>
        <w:t>6</w:t>
      </w:r>
      <w:r w:rsidRPr="00802837">
        <w:rPr>
          <w:rFonts w:ascii="Times New Roman" w:hAnsi="Times New Roman" w:cs="Times New Roman"/>
          <w:sz w:val="28"/>
          <w:szCs w:val="28"/>
        </w:rPr>
        <w:t>. патентные и государственные пошлины.</w:t>
      </w:r>
    </w:p>
    <w:p w14:paraId="35358163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6278CC" w14:textId="2D7B83F1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Понятие «географическое указание». Наименование места происхождения товара. Указание происхождения товара.</w:t>
      </w:r>
    </w:p>
    <w:p w14:paraId="7DC0E500" w14:textId="76818FBC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</w:t>
      </w:r>
      <w:r w:rsidR="00E71AF5">
        <w:rPr>
          <w:rFonts w:ascii="Times New Roman" w:hAnsi="Times New Roman" w:cs="Times New Roman"/>
          <w:sz w:val="28"/>
          <w:szCs w:val="28"/>
        </w:rPr>
        <w:t>7</w:t>
      </w:r>
      <w:r w:rsidRPr="00802837">
        <w:rPr>
          <w:rFonts w:ascii="Times New Roman" w:hAnsi="Times New Roman" w:cs="Times New Roman"/>
          <w:sz w:val="28"/>
          <w:szCs w:val="28"/>
        </w:rPr>
        <w:t>. Зарубежное патентование.</w:t>
      </w:r>
    </w:p>
    <w:p w14:paraId="6C1E285C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36A38C" w14:textId="25BCC734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02837" w:rsidRPr="00802837">
        <w:rPr>
          <w:rFonts w:ascii="Times New Roman" w:hAnsi="Times New Roman" w:cs="Times New Roman"/>
          <w:sz w:val="28"/>
          <w:szCs w:val="28"/>
        </w:rPr>
        <w:t xml:space="preserve">. Селекционные достижения. Критерии </w:t>
      </w:r>
      <w:proofErr w:type="spellStart"/>
      <w:r w:rsidR="00802837" w:rsidRPr="00802837"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 w:rsidR="00802837" w:rsidRPr="00802837">
        <w:rPr>
          <w:rFonts w:ascii="Times New Roman" w:hAnsi="Times New Roman" w:cs="Times New Roman"/>
          <w:sz w:val="28"/>
          <w:szCs w:val="28"/>
        </w:rPr>
        <w:t xml:space="preserve"> селекционных достижений.</w:t>
      </w:r>
    </w:p>
    <w:p w14:paraId="702D2373" w14:textId="5632EF21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</w:t>
      </w:r>
      <w:r w:rsidR="00E71AF5">
        <w:rPr>
          <w:rFonts w:ascii="Times New Roman" w:hAnsi="Times New Roman" w:cs="Times New Roman"/>
          <w:sz w:val="28"/>
          <w:szCs w:val="28"/>
        </w:rPr>
        <w:t>9</w:t>
      </w:r>
      <w:r w:rsidRPr="00802837">
        <w:rPr>
          <w:rFonts w:ascii="Times New Roman" w:hAnsi="Times New Roman" w:cs="Times New Roman"/>
          <w:sz w:val="28"/>
          <w:szCs w:val="28"/>
        </w:rPr>
        <w:t>. Системы регистрации интеллектуальной собственности за рубежом.</w:t>
      </w:r>
    </w:p>
    <w:p w14:paraId="0EB5DAB5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3D7E3E" w14:textId="113480B5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02837" w:rsidRPr="00802837">
        <w:rPr>
          <w:rFonts w:ascii="Times New Roman" w:hAnsi="Times New Roman" w:cs="Times New Roman"/>
          <w:sz w:val="28"/>
          <w:szCs w:val="28"/>
        </w:rPr>
        <w:t>. Процедура выдачи заявки и получения патента на селекционное достижение.</w:t>
      </w:r>
    </w:p>
    <w:p w14:paraId="1020FADA" w14:textId="3461B07A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02837" w:rsidRPr="00802837">
        <w:rPr>
          <w:rFonts w:ascii="Times New Roman" w:hAnsi="Times New Roman" w:cs="Times New Roman"/>
          <w:sz w:val="28"/>
          <w:szCs w:val="28"/>
        </w:rPr>
        <w:t>. Евразийская патентная система</w:t>
      </w:r>
    </w:p>
    <w:p w14:paraId="5C442701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66407" w14:textId="1BD3C757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02837" w:rsidRPr="00802837">
        <w:rPr>
          <w:rFonts w:ascii="Times New Roman" w:hAnsi="Times New Roman" w:cs="Times New Roman"/>
          <w:sz w:val="28"/>
          <w:szCs w:val="28"/>
        </w:rPr>
        <w:t>. Коммерческая тайна.</w:t>
      </w:r>
    </w:p>
    <w:p w14:paraId="6DD824CD" w14:textId="016E21B9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802837" w:rsidRPr="00802837">
        <w:rPr>
          <w:rFonts w:ascii="Times New Roman" w:hAnsi="Times New Roman" w:cs="Times New Roman"/>
          <w:sz w:val="28"/>
          <w:szCs w:val="28"/>
        </w:rPr>
        <w:t>. Правовая охрана изобретений в Европейском патентном ведомстве.</w:t>
      </w:r>
    </w:p>
    <w:p w14:paraId="1808B886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F474DB" w14:textId="051D1993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02837" w:rsidRPr="00802837">
        <w:rPr>
          <w:rFonts w:ascii="Times New Roman" w:hAnsi="Times New Roman" w:cs="Times New Roman"/>
          <w:sz w:val="28"/>
          <w:szCs w:val="28"/>
        </w:rPr>
        <w:t>. Недобросовестная конкуренция.</w:t>
      </w:r>
    </w:p>
    <w:p w14:paraId="6233F037" w14:textId="6BC1D4C3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02837" w:rsidRPr="00802837">
        <w:rPr>
          <w:rFonts w:ascii="Times New Roman" w:hAnsi="Times New Roman" w:cs="Times New Roman"/>
          <w:sz w:val="28"/>
          <w:szCs w:val="28"/>
        </w:rPr>
        <w:t>. Процедура выдачи заявки и получения патента на изобретение.</w:t>
      </w:r>
    </w:p>
    <w:p w14:paraId="7D935514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DB317B" w14:textId="0C82E480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Патентное право. Объекты и субъекты патентного права.</w:t>
      </w:r>
    </w:p>
    <w:p w14:paraId="2C060677" w14:textId="1F8E92C3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802837" w:rsidRPr="00802837">
        <w:rPr>
          <w:rFonts w:ascii="Times New Roman" w:hAnsi="Times New Roman" w:cs="Times New Roman"/>
          <w:sz w:val="28"/>
          <w:szCs w:val="28"/>
        </w:rPr>
        <w:t>. Федеральный институт промышленной собственности.</w:t>
      </w:r>
    </w:p>
    <w:p w14:paraId="7E32C158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A35E76" w14:textId="4E227F67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Понятие «патент». Сроки действия патента. Прекращение действия патента.</w:t>
      </w:r>
    </w:p>
    <w:p w14:paraId="536BB201" w14:textId="082B5945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Понятие интеллектуальной собственности в системе права. Объекты интеллектуальной собственности.</w:t>
      </w:r>
    </w:p>
    <w:p w14:paraId="6598A1BC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11D60F" w14:textId="5B0DDFC5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Патентная документация.</w:t>
      </w:r>
    </w:p>
    <w:p w14:paraId="5B4DC7B4" w14:textId="0B6776BE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802837" w:rsidRPr="00802837">
        <w:rPr>
          <w:rFonts w:ascii="Times New Roman" w:hAnsi="Times New Roman" w:cs="Times New Roman"/>
          <w:sz w:val="28"/>
          <w:szCs w:val="28"/>
        </w:rPr>
        <w:t>. Процесс проведения патентных исследований.</w:t>
      </w:r>
    </w:p>
    <w:p w14:paraId="51F31E74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E115DF" w14:textId="1B431C56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2837" w:rsidRPr="00802837">
        <w:rPr>
          <w:rFonts w:ascii="Times New Roman" w:hAnsi="Times New Roman" w:cs="Times New Roman"/>
          <w:sz w:val="28"/>
          <w:szCs w:val="28"/>
        </w:rPr>
        <w:t>1. Патентная информация. Преимущества патентной информации.</w:t>
      </w:r>
    </w:p>
    <w:p w14:paraId="1810DB5D" w14:textId="78A2C364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2837" w:rsidRPr="00802837">
        <w:rPr>
          <w:rFonts w:ascii="Times New Roman" w:hAnsi="Times New Roman" w:cs="Times New Roman"/>
          <w:sz w:val="28"/>
          <w:szCs w:val="28"/>
        </w:rPr>
        <w:t>2. Понятие исключительного права. Срок действия исключительных прав.</w:t>
      </w:r>
    </w:p>
    <w:p w14:paraId="59BC3FF9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EF0E59" w14:textId="6ACE579D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062C78" w14:textId="7EBA55A5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802837" w:rsidRPr="00802837">
        <w:rPr>
          <w:rFonts w:ascii="Times New Roman" w:hAnsi="Times New Roman" w:cs="Times New Roman"/>
          <w:sz w:val="28"/>
          <w:szCs w:val="28"/>
        </w:rPr>
        <w:t>. МПК, МКТУ, МКПО.</w:t>
      </w:r>
    </w:p>
    <w:p w14:paraId="0AE4E405" w14:textId="3A2C1DF2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802837" w:rsidRPr="00802837">
        <w:rPr>
          <w:rFonts w:ascii="Times New Roman" w:hAnsi="Times New Roman" w:cs="Times New Roman"/>
          <w:sz w:val="28"/>
          <w:szCs w:val="28"/>
        </w:rPr>
        <w:t>. Введение объектов интеллектуальной собственности в гражданский оборот. Основные способы.</w:t>
      </w:r>
    </w:p>
    <w:p w14:paraId="0A0C40ED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2384EA" w14:textId="43A5FB9D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AEBD0E" w14:textId="1B005DED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Патентная чистота объекта.</w:t>
      </w:r>
    </w:p>
    <w:p w14:paraId="4E9796D4" w14:textId="318ECD42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802837" w:rsidRPr="00802837">
        <w:rPr>
          <w:rFonts w:ascii="Times New Roman" w:hAnsi="Times New Roman" w:cs="Times New Roman"/>
          <w:sz w:val="28"/>
          <w:szCs w:val="28"/>
        </w:rPr>
        <w:t>. Авторское право. Произведения, на которые распространяется авторское право.</w:t>
      </w:r>
    </w:p>
    <w:p w14:paraId="28822D91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062172" w14:textId="672EB584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Патентные исследования. Цели проведения патентного исследования.</w:t>
      </w:r>
    </w:p>
    <w:p w14:paraId="72DD0B17" w14:textId="2093E00C" w:rsidR="00802837" w:rsidRPr="00C43EF2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802837" w:rsidRPr="00802837">
        <w:rPr>
          <w:rFonts w:ascii="Times New Roman" w:hAnsi="Times New Roman" w:cs="Times New Roman"/>
          <w:sz w:val="28"/>
          <w:szCs w:val="28"/>
        </w:rPr>
        <w:t>. Лицензионный договор. Виды лицензионного договора.</w:t>
      </w:r>
    </w:p>
    <w:p w14:paraId="113DECAF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DAE7B8" w14:textId="0188964F" w:rsidR="007F3C39" w:rsidRPr="007F3C39" w:rsidRDefault="00815497" w:rsidP="00815497">
      <w:pPr>
        <w:pStyle w:val="1"/>
        <w:jc w:val="both"/>
      </w:pPr>
      <w:bookmarkStart w:id="9" w:name="_Toc133500746"/>
      <w:r>
        <w:t xml:space="preserve">2.2 </w:t>
      </w:r>
      <w:r w:rsidR="00C43EF2" w:rsidRPr="007F3C39">
        <w:t>Типовой вариант экзаменационного тестирования</w:t>
      </w:r>
      <w:bookmarkEnd w:id="9"/>
    </w:p>
    <w:p w14:paraId="6AD34E13" w14:textId="1EC3B58D" w:rsidR="007F3C39" w:rsidRDefault="007F3C39" w:rsidP="007F3C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39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476731F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1. Какие из прав остаются у автора после передачи имущественных прав?</w:t>
      </w:r>
    </w:p>
    <w:p w14:paraId="5CF42BA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права на воспроизведение;</w:t>
      </w:r>
    </w:p>
    <w:p w14:paraId="1E3B0FCB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права на сообщение для всеобщего сведения;</w:t>
      </w:r>
    </w:p>
    <w:p w14:paraId="5AD990B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личные неимущественные права;</w:t>
      </w:r>
    </w:p>
    <w:p w14:paraId="6791E8F7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права на исполнение.</w:t>
      </w:r>
    </w:p>
    <w:p w14:paraId="63A32AD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в</w:t>
      </w:r>
    </w:p>
    <w:p w14:paraId="05AE5AA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8CADB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2. Выберите два варианта из нижеследующих, которые являются актом дискредитации конкурента?</w:t>
      </w:r>
    </w:p>
    <w:p w14:paraId="73EAF5A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утверждение о том, что замороженный диетический картофель, выпускаемый конкурентом, был приготовлен на говяжьем жиру, тогда как этого не было;</w:t>
      </w:r>
    </w:p>
    <w:p w14:paraId="17DE9CB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кража рецептуры конкурента для приготовления безалкогольной продукции;</w:t>
      </w:r>
    </w:p>
    <w:p w14:paraId="522F40B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утверждение о том, что продукция конкурентов является опасной для здоровья;</w:t>
      </w:r>
    </w:p>
    <w:p w14:paraId="79D1BE2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публикация результатов независимого обзора продукции конкурента.</w:t>
      </w:r>
    </w:p>
    <w:p w14:paraId="7E7A02E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а, в</w:t>
      </w:r>
    </w:p>
    <w:p w14:paraId="29CDBB5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9FD8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3. Выберите из следующего списка два правильных ответа на вопрос</w:t>
      </w:r>
      <w:proofErr w:type="gramStart"/>
      <w:r w:rsidRPr="007F3C39">
        <w:rPr>
          <w:rFonts w:ascii="Times New Roman" w:hAnsi="Times New Roman" w:cs="Times New Roman"/>
          <w:sz w:val="28"/>
          <w:szCs w:val="28"/>
        </w:rPr>
        <w:t>: Когда</w:t>
      </w:r>
      <w:proofErr w:type="gramEnd"/>
      <w:r w:rsidRPr="007F3C39">
        <w:rPr>
          <w:rFonts w:ascii="Times New Roman" w:hAnsi="Times New Roman" w:cs="Times New Roman"/>
          <w:sz w:val="28"/>
          <w:szCs w:val="28"/>
        </w:rPr>
        <w:t xml:space="preserve"> истекает срок действия патента на изобретение, то изобретение:</w:t>
      </w:r>
    </w:p>
    <w:p w14:paraId="32A12CD1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автоматически охраняется в течение последующих 20 лет</w:t>
      </w:r>
    </w:p>
    <w:p w14:paraId="6C412DE8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становится доступным для свободного использования;</w:t>
      </w:r>
    </w:p>
    <w:p w14:paraId="1B8B114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lastRenderedPageBreak/>
        <w:t>в) становится секретом производства</w:t>
      </w:r>
    </w:p>
    <w:p w14:paraId="412264C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может использоваться без получения лицензии у патентовладельца.</w:t>
      </w:r>
    </w:p>
    <w:p w14:paraId="5F81D30E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б, г</w:t>
      </w:r>
    </w:p>
    <w:p w14:paraId="128A9DF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B23C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4. Исходя из ваших знаний о патентном законодательстве, выберите из приводимого ниже списка все причины, по которым «вечный двигатель» исключается из патентной охраны:</w:t>
      </w:r>
    </w:p>
    <w:p w14:paraId="73F8B70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потому что изобретенные машины не охраняются патентами;</w:t>
      </w:r>
    </w:p>
    <w:p w14:paraId="27935041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потому что уже было изобретено;</w:t>
      </w:r>
    </w:p>
    <w:p w14:paraId="597AA20E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потому что публичное использование такой машины является незаконным;</w:t>
      </w:r>
    </w:p>
    <w:p w14:paraId="50A7E82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потому что такая машина нарушает физические законы природы.</w:t>
      </w:r>
    </w:p>
    <w:p w14:paraId="5480E2D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г</w:t>
      </w:r>
    </w:p>
    <w:p w14:paraId="6F8A924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A1DD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5. Выберите из следующих примеров географические указания:</w:t>
      </w:r>
    </w:p>
    <w:p w14:paraId="2EF75A3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Мерседес;</w:t>
      </w:r>
    </w:p>
    <w:p w14:paraId="624C775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Лего;</w:t>
      </w:r>
    </w:p>
    <w:p w14:paraId="2A8A7D5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Вино Бордо;</w:t>
      </w:r>
    </w:p>
    <w:p w14:paraId="1DF7A32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F3C39">
        <w:rPr>
          <w:rFonts w:ascii="Times New Roman" w:hAnsi="Times New Roman" w:cs="Times New Roman"/>
          <w:sz w:val="28"/>
          <w:szCs w:val="28"/>
        </w:rPr>
        <w:t>Schweppes</w:t>
      </w:r>
      <w:proofErr w:type="spellEnd"/>
      <w:r w:rsidRPr="007F3C39">
        <w:rPr>
          <w:rFonts w:ascii="Times New Roman" w:hAnsi="Times New Roman" w:cs="Times New Roman"/>
          <w:sz w:val="28"/>
          <w:szCs w:val="28"/>
        </w:rPr>
        <w:t>;</w:t>
      </w:r>
    </w:p>
    <w:p w14:paraId="403A4D7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д) Франция;</w:t>
      </w:r>
    </w:p>
    <w:p w14:paraId="17BA4FE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е) Вологодское масло.</w:t>
      </w:r>
    </w:p>
    <w:p w14:paraId="6197446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в, е</w:t>
      </w:r>
    </w:p>
    <w:p w14:paraId="0328F3B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9D54B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6. Патент – документ, удостоверяющий государственное признание технического решения изобретением, полезной моделью, промышленным образцом и закрепляющий за лицом, которому он выдан, _______________________ на использование указанных объектов.</w:t>
      </w:r>
    </w:p>
    <w:p w14:paraId="5B18921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исключительное право</w:t>
      </w:r>
    </w:p>
    <w:p w14:paraId="58A93FC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1148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7. Селекционным достижением являются сорта растений и породы животных, зарегистрированные в ________________________________________________.</w:t>
      </w:r>
    </w:p>
    <w:p w14:paraId="747C76D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Государственном реестре охраняемых селекционных достижений</w:t>
      </w:r>
    </w:p>
    <w:p w14:paraId="65E74E1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C000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8. Соотнесите международное соглашение и РИД, к которому оно относится: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F3C39" w:rsidRPr="007F3C39" w14:paraId="61B2742E" w14:textId="77777777" w:rsidTr="00F344CE">
        <w:tc>
          <w:tcPr>
            <w:tcW w:w="3823" w:type="dxa"/>
            <w:vAlign w:val="center"/>
          </w:tcPr>
          <w:p w14:paraId="628907EB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а) Парижская конвенция</w:t>
            </w:r>
          </w:p>
        </w:tc>
        <w:tc>
          <w:tcPr>
            <w:tcW w:w="5522" w:type="dxa"/>
          </w:tcPr>
          <w:p w14:paraId="3E01AF64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1) конвенция, учреждающая Всемирную организацию интеллектуальной собственности</w:t>
            </w:r>
          </w:p>
        </w:tc>
      </w:tr>
      <w:tr w:rsidR="007F3C39" w:rsidRPr="007F3C39" w14:paraId="3815EF3F" w14:textId="77777777" w:rsidTr="00F344CE">
        <w:tc>
          <w:tcPr>
            <w:tcW w:w="3823" w:type="dxa"/>
            <w:vAlign w:val="center"/>
          </w:tcPr>
          <w:p w14:paraId="161FF549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б) Бернская конвенция</w:t>
            </w:r>
          </w:p>
        </w:tc>
        <w:tc>
          <w:tcPr>
            <w:tcW w:w="5522" w:type="dxa"/>
          </w:tcPr>
          <w:p w14:paraId="6311AC90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2) документ, утверждающие международный порядок охраны литературных и художественных произведений</w:t>
            </w:r>
          </w:p>
        </w:tc>
      </w:tr>
      <w:tr w:rsidR="007F3C39" w:rsidRPr="007F3C39" w14:paraId="3FF39426" w14:textId="77777777" w:rsidTr="00F344CE">
        <w:tc>
          <w:tcPr>
            <w:tcW w:w="3823" w:type="dxa"/>
            <w:vAlign w:val="center"/>
          </w:tcPr>
          <w:p w14:paraId="3C88230C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в) Гаагское соглашение</w:t>
            </w:r>
          </w:p>
        </w:tc>
        <w:tc>
          <w:tcPr>
            <w:tcW w:w="5522" w:type="dxa"/>
          </w:tcPr>
          <w:p w14:paraId="4DB5510F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3) документ о международном депонировании промышленных образцов</w:t>
            </w:r>
          </w:p>
        </w:tc>
      </w:tr>
      <w:tr w:rsidR="007F3C39" w:rsidRPr="007F3C39" w14:paraId="5FFCA0B5" w14:textId="77777777" w:rsidTr="00F344CE">
        <w:tc>
          <w:tcPr>
            <w:tcW w:w="3823" w:type="dxa"/>
            <w:vAlign w:val="center"/>
          </w:tcPr>
          <w:p w14:paraId="7E875EA0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г) Стокгольмская конвенция</w:t>
            </w:r>
          </w:p>
        </w:tc>
        <w:tc>
          <w:tcPr>
            <w:tcW w:w="5522" w:type="dxa"/>
          </w:tcPr>
          <w:p w14:paraId="2A4624C0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4) международно-правовой акт по охране промышленной собственности (1883 г.)</w:t>
            </w:r>
          </w:p>
        </w:tc>
      </w:tr>
    </w:tbl>
    <w:p w14:paraId="79AE1A1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CCCF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4а, 1г, 2б, 3в</w:t>
      </w:r>
    </w:p>
    <w:p w14:paraId="7CC0C28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38CD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FA94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9. Какое из следующих утверждений является правильным? Всемирный патент</w:t>
      </w:r>
    </w:p>
    <w:p w14:paraId="59BD6B4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выдается только Европейским патентным ведомством;</w:t>
      </w:r>
    </w:p>
    <w:p w14:paraId="52C9208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в настоящее время не существует;</w:t>
      </w:r>
    </w:p>
    <w:p w14:paraId="08F22C3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выдается только в рамках Договора о патентной кооперации, административные функции которого выполняет Всемирная организация интеллектуальной собственности;</w:t>
      </w:r>
    </w:p>
    <w:p w14:paraId="4D9825C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выдается только Патентным ведомством США.</w:t>
      </w:r>
    </w:p>
    <w:p w14:paraId="60ED582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б</w:t>
      </w:r>
    </w:p>
    <w:p w14:paraId="0C5B670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C140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 xml:space="preserve">10. Известная писательница опубликовала свой роман более чем в 100 странах, который был переведен более чем на 10 языков. Путешествуя по стране А, она случайно увидела книгу с изданием своего романа на местном языке страны. Она не знает, как ей следует поступить, и просит вашего совета по этому вопросу. Укажите, какие из утверждений неверны: </w:t>
      </w:r>
    </w:p>
    <w:p w14:paraId="7DE8B83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она не имеет никаких прав в отношении своего произведения, поскольку ее права не были зарегистрированы в стране А;</w:t>
      </w:r>
    </w:p>
    <w:p w14:paraId="63EF085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lastRenderedPageBreak/>
        <w:t xml:space="preserve">б) она имеет личные неимущественные права на свое произведение; </w:t>
      </w:r>
    </w:p>
    <w:p w14:paraId="6420CC9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перевод на местный язык не требует какого-либо разрешения;</w:t>
      </w:r>
    </w:p>
    <w:p w14:paraId="5955EA3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 xml:space="preserve">г) никто не вправе переводить ее произведение, не получив ее предварительного согласия; </w:t>
      </w:r>
    </w:p>
    <w:p w14:paraId="50080C2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д) пока переведенное произведение не было издано в стране происхождения произведения, она не имеет в его отношении никаких прав;</w:t>
      </w:r>
    </w:p>
    <w:p w14:paraId="5FC67CB8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е) нормы авторского права не требуют регистрации произведения для обеспечения его охраны.</w:t>
      </w:r>
    </w:p>
    <w:p w14:paraId="5CAB8F2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а, в, д</w:t>
      </w:r>
    </w:p>
    <w:p w14:paraId="3C9FFC7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4987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11. Выберите из списка критерии патентоспособности изобретения:</w:t>
      </w:r>
    </w:p>
    <w:p w14:paraId="257A4BD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мировая новизна;</w:t>
      </w:r>
    </w:p>
    <w:p w14:paraId="5FBCA14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оригинальность;</w:t>
      </w:r>
    </w:p>
    <w:p w14:paraId="62839AF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промышленная применимость;</w:t>
      </w:r>
    </w:p>
    <w:p w14:paraId="6DDC2FAC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стабильность функционирования;</w:t>
      </w:r>
    </w:p>
    <w:p w14:paraId="331DB9B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д) изобретательский уровень;</w:t>
      </w:r>
    </w:p>
    <w:p w14:paraId="16699DD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е) региональная новизна.</w:t>
      </w:r>
    </w:p>
    <w:p w14:paraId="6CD8C8B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а, в, д</w:t>
      </w:r>
    </w:p>
    <w:p w14:paraId="7EED03C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6325E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12. Соотнесите создаваемый РИД с возможным способом его охраны: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F3C39" w:rsidRPr="007F3C39" w14:paraId="1290BD6A" w14:textId="77777777" w:rsidTr="00F344CE">
        <w:tc>
          <w:tcPr>
            <w:tcW w:w="3823" w:type="dxa"/>
            <w:vAlign w:val="center"/>
          </w:tcPr>
          <w:p w14:paraId="19B73AF5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а) Изобретение</w:t>
            </w:r>
          </w:p>
        </w:tc>
        <w:tc>
          <w:tcPr>
            <w:tcW w:w="5522" w:type="dxa"/>
          </w:tcPr>
          <w:p w14:paraId="255D97AE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1) Штамм микроорганизмов</w:t>
            </w:r>
          </w:p>
        </w:tc>
      </w:tr>
      <w:tr w:rsidR="007F3C39" w:rsidRPr="007F3C39" w14:paraId="79ADCF0F" w14:textId="77777777" w:rsidTr="00F344CE">
        <w:tc>
          <w:tcPr>
            <w:tcW w:w="3823" w:type="dxa"/>
            <w:vAlign w:val="center"/>
          </w:tcPr>
          <w:p w14:paraId="55BF3EC2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б) Полезная модель</w:t>
            </w:r>
          </w:p>
        </w:tc>
        <w:tc>
          <w:tcPr>
            <w:tcW w:w="5522" w:type="dxa"/>
          </w:tcPr>
          <w:p w14:paraId="24D77B9C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2) Молоко «Простоквашино»</w:t>
            </w:r>
          </w:p>
        </w:tc>
      </w:tr>
      <w:tr w:rsidR="007F3C39" w:rsidRPr="007F3C39" w14:paraId="23C26B74" w14:textId="77777777" w:rsidTr="00F344CE">
        <w:tc>
          <w:tcPr>
            <w:tcW w:w="3823" w:type="dxa"/>
            <w:vAlign w:val="center"/>
          </w:tcPr>
          <w:p w14:paraId="1BED65EB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в) Промышленный образец</w:t>
            </w:r>
          </w:p>
        </w:tc>
        <w:tc>
          <w:tcPr>
            <w:tcW w:w="5522" w:type="dxa"/>
          </w:tcPr>
          <w:p w14:paraId="7D6B9866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3) Дизайн открытки</w:t>
            </w:r>
          </w:p>
        </w:tc>
      </w:tr>
      <w:tr w:rsidR="007F3C39" w:rsidRPr="007F3C39" w14:paraId="5F9C2708" w14:textId="77777777" w:rsidTr="00F344CE">
        <w:tc>
          <w:tcPr>
            <w:tcW w:w="3823" w:type="dxa"/>
            <w:vAlign w:val="center"/>
          </w:tcPr>
          <w:p w14:paraId="74A11848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г) Товарный знак</w:t>
            </w:r>
          </w:p>
        </w:tc>
        <w:tc>
          <w:tcPr>
            <w:tcW w:w="5522" w:type="dxa"/>
          </w:tcPr>
          <w:p w14:paraId="632D6582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4) LED-подсветка на фотоаппарат</w:t>
            </w:r>
          </w:p>
        </w:tc>
      </w:tr>
    </w:tbl>
    <w:p w14:paraId="7C84DD1C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2г, 3в, 1а, 4б</w:t>
      </w:r>
    </w:p>
    <w:p w14:paraId="10237B27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843E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13. Выберите из списка, что не является изобретением:</w:t>
      </w:r>
    </w:p>
    <w:p w14:paraId="55930D9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открытия;</w:t>
      </w:r>
    </w:p>
    <w:p w14:paraId="057CB3D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научные теории и математические методы;</w:t>
      </w:r>
    </w:p>
    <w:p w14:paraId="1C0D21F8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решения, касающиеся только внешнего вида изделия и направленные на удовлетворение эстетических потребностей;</w:t>
      </w:r>
    </w:p>
    <w:p w14:paraId="3EDCE42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планы, правила и методы интеллектуальной деятельности, проведения игр;</w:t>
      </w:r>
    </w:p>
    <w:p w14:paraId="3B29D428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lastRenderedPageBreak/>
        <w:t>д) все вышеперечисленное.</w:t>
      </w:r>
    </w:p>
    <w:p w14:paraId="4EBCE58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д</w:t>
      </w:r>
    </w:p>
    <w:p w14:paraId="3FBDAA68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F2D1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14. Соотнесите сроки охраны РИД: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F3C39" w:rsidRPr="007F3C39" w14:paraId="5C579F8A" w14:textId="77777777" w:rsidTr="00F344CE">
        <w:tc>
          <w:tcPr>
            <w:tcW w:w="3823" w:type="dxa"/>
            <w:vAlign w:val="center"/>
          </w:tcPr>
          <w:p w14:paraId="14B2FA32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а) Изобретение</w:t>
            </w:r>
          </w:p>
        </w:tc>
        <w:tc>
          <w:tcPr>
            <w:tcW w:w="5522" w:type="dxa"/>
          </w:tcPr>
          <w:p w14:paraId="31351446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1) 10 лет с даты подачи заявки</w:t>
            </w:r>
          </w:p>
        </w:tc>
      </w:tr>
      <w:tr w:rsidR="007F3C39" w:rsidRPr="007F3C39" w14:paraId="070E0782" w14:textId="77777777" w:rsidTr="00F344CE">
        <w:tc>
          <w:tcPr>
            <w:tcW w:w="3823" w:type="dxa"/>
            <w:vAlign w:val="center"/>
          </w:tcPr>
          <w:p w14:paraId="2890505E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б) Полезная модель</w:t>
            </w:r>
          </w:p>
        </w:tc>
        <w:tc>
          <w:tcPr>
            <w:tcW w:w="5522" w:type="dxa"/>
          </w:tcPr>
          <w:p w14:paraId="4367FAD1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2) 10 лет с возможностью продления на 10 лет неограниченное число раз</w:t>
            </w:r>
          </w:p>
        </w:tc>
      </w:tr>
      <w:tr w:rsidR="007F3C39" w:rsidRPr="007F3C39" w14:paraId="6D010AC9" w14:textId="77777777" w:rsidTr="00F344CE">
        <w:tc>
          <w:tcPr>
            <w:tcW w:w="3823" w:type="dxa"/>
            <w:vAlign w:val="center"/>
          </w:tcPr>
          <w:p w14:paraId="4042C910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в) Промышленный образец</w:t>
            </w:r>
          </w:p>
        </w:tc>
        <w:tc>
          <w:tcPr>
            <w:tcW w:w="5522" w:type="dxa"/>
          </w:tcPr>
          <w:p w14:paraId="5D28458D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3) 20 лет с даты подачи заявки с возможностью продления, но не более, чем на 5 лет</w:t>
            </w:r>
          </w:p>
        </w:tc>
      </w:tr>
      <w:tr w:rsidR="007F3C39" w:rsidRPr="007F3C39" w14:paraId="41C08456" w14:textId="77777777" w:rsidTr="00F344CE">
        <w:tc>
          <w:tcPr>
            <w:tcW w:w="3823" w:type="dxa"/>
            <w:vAlign w:val="center"/>
          </w:tcPr>
          <w:p w14:paraId="5C07B5AE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г) Товарный знак</w:t>
            </w:r>
          </w:p>
        </w:tc>
        <w:tc>
          <w:tcPr>
            <w:tcW w:w="5522" w:type="dxa"/>
          </w:tcPr>
          <w:p w14:paraId="2ED1CD5F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4) 30 лет со дня регистрации</w:t>
            </w:r>
          </w:p>
        </w:tc>
      </w:tr>
      <w:tr w:rsidR="007F3C39" w:rsidRPr="007F3C39" w14:paraId="094A4A8E" w14:textId="77777777" w:rsidTr="00F344CE">
        <w:tc>
          <w:tcPr>
            <w:tcW w:w="3823" w:type="dxa"/>
            <w:vAlign w:val="center"/>
          </w:tcPr>
          <w:p w14:paraId="11A1B462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д) Селекционное достижение</w:t>
            </w:r>
          </w:p>
        </w:tc>
        <w:tc>
          <w:tcPr>
            <w:tcW w:w="5522" w:type="dxa"/>
          </w:tcPr>
          <w:p w14:paraId="0391BE9D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5) 5 лет с даты подачи заявки с возможностью неоднократного продления на 5 лет, но не более чем на 25 лет</w:t>
            </w:r>
          </w:p>
        </w:tc>
      </w:tr>
    </w:tbl>
    <w:p w14:paraId="021AE1F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A581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3а, 1б, 5в, 2г, 4д</w:t>
      </w:r>
    </w:p>
    <w:p w14:paraId="10F1D15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8811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15. Формула является самой главной частью в материалах заявки, выражающая _________________ и описывающая признаки, которые позволяют достичь нужного технического результата.</w:t>
      </w:r>
    </w:p>
    <w:p w14:paraId="037D600C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сущность изобретения</w:t>
      </w:r>
    </w:p>
    <w:p w14:paraId="3840C07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5A0B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16. Соотнесите вид лицензионного договора с его описанием: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F3C39" w:rsidRPr="007F3C39" w14:paraId="0171620A" w14:textId="77777777" w:rsidTr="00F344CE">
        <w:tc>
          <w:tcPr>
            <w:tcW w:w="3823" w:type="dxa"/>
            <w:vAlign w:val="center"/>
          </w:tcPr>
          <w:p w14:paraId="6992E7B0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а) договор на передачу исключительной лицензии</w:t>
            </w:r>
          </w:p>
        </w:tc>
        <w:tc>
          <w:tcPr>
            <w:tcW w:w="5522" w:type="dxa"/>
          </w:tcPr>
          <w:p w14:paraId="43CF4406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1) лицензиату предоставляется право использования объекта промышленной собственности на оговоренной территории без сохранения за лицензиаром права выдачи лицензий другим лицам</w:t>
            </w:r>
          </w:p>
        </w:tc>
      </w:tr>
      <w:tr w:rsidR="007F3C39" w:rsidRPr="007F3C39" w14:paraId="449C42A6" w14:textId="77777777" w:rsidTr="00F344CE">
        <w:tc>
          <w:tcPr>
            <w:tcW w:w="3823" w:type="dxa"/>
            <w:vAlign w:val="center"/>
          </w:tcPr>
          <w:p w14:paraId="75CAD486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б) договор на передачу неисключительной лицензии</w:t>
            </w:r>
          </w:p>
        </w:tc>
        <w:tc>
          <w:tcPr>
            <w:tcW w:w="5522" w:type="dxa"/>
          </w:tcPr>
          <w:p w14:paraId="0148100C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2) способ организации отношений между крупной компанией и независимыми компаниями и/или физическими лицами, в рамках которой одна из сторон получает от другой официальное разрешение на использование в предпринимательской деятельности комплекс своих исключительных прав</w:t>
            </w:r>
          </w:p>
        </w:tc>
      </w:tr>
      <w:tr w:rsidR="007F3C39" w:rsidRPr="007F3C39" w14:paraId="5E3CA34E" w14:textId="77777777" w:rsidTr="00F344CE">
        <w:tc>
          <w:tcPr>
            <w:tcW w:w="3823" w:type="dxa"/>
            <w:vAlign w:val="center"/>
          </w:tcPr>
          <w:p w14:paraId="39B5AD2D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принудительная лицензия</w:t>
            </w:r>
          </w:p>
        </w:tc>
        <w:tc>
          <w:tcPr>
            <w:tcW w:w="5522" w:type="dxa"/>
          </w:tcPr>
          <w:p w14:paraId="09C1789C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3) лицензиату предоставляется право использования объекта промышленной собственности с сохранением за лицензиаром права выдачи лицензий другим лицам</w:t>
            </w:r>
          </w:p>
        </w:tc>
      </w:tr>
      <w:tr w:rsidR="007F3C39" w:rsidRPr="007F3C39" w14:paraId="39FF506B" w14:textId="77777777" w:rsidTr="00F344CE">
        <w:tc>
          <w:tcPr>
            <w:tcW w:w="3823" w:type="dxa"/>
            <w:vAlign w:val="center"/>
          </w:tcPr>
          <w:p w14:paraId="5751CEBC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г) договор франчайзинга</w:t>
            </w:r>
          </w:p>
        </w:tc>
        <w:tc>
          <w:tcPr>
            <w:tcW w:w="5522" w:type="dxa"/>
          </w:tcPr>
          <w:p w14:paraId="7874F59C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4) лицензия, предоставляющая по решению суда по требованию заинтересованного лица на указанных условиях </w:t>
            </w:r>
            <w:proofErr w:type="gramStart"/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право использования</w:t>
            </w:r>
            <w:proofErr w:type="gramEnd"/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 охраняемого РИД, исключительное право на который принадлежит другому лицу, с выплатой вознаграждения последнему</w:t>
            </w:r>
          </w:p>
        </w:tc>
      </w:tr>
    </w:tbl>
    <w:p w14:paraId="12BCDE5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A24F7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1а, 3б, 4в, 2г</w:t>
      </w:r>
    </w:p>
    <w:p w14:paraId="0458F98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8F21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17. Какая из перечисленных стран не входит в Евразийская патентная организация (ЕАПО)</w:t>
      </w:r>
    </w:p>
    <w:p w14:paraId="291BBAC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Российская Федерация</w:t>
      </w:r>
    </w:p>
    <w:p w14:paraId="27D9A2D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Армения</w:t>
      </w:r>
    </w:p>
    <w:p w14:paraId="6348C23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Молдова</w:t>
      </w:r>
    </w:p>
    <w:p w14:paraId="74A112C8" w14:textId="44C7C8DE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Румыния</w:t>
      </w:r>
    </w:p>
    <w:p w14:paraId="625A666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г</w:t>
      </w:r>
    </w:p>
    <w:p w14:paraId="4116B4D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36907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18. Заполните пропуск: Все отрасли производства Международной классификации промышленных образцов (МКПО) распределены по _______ классам.</w:t>
      </w:r>
    </w:p>
    <w:p w14:paraId="2C8106B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32</w:t>
      </w:r>
    </w:p>
    <w:p w14:paraId="3F9E319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1980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19. Недобросовестной конкуренцией признаются любые действия хозяйствующих субъектов, которые направлены на __________________________ при осуществлении предпринимательской деятельности, противоречащих законодательству Российской Федерации, обычаям делового оборота, требованиям добропорядочности, разумности и справедливости и причинили или могут причинить убытки другим хозяйствующим субъектам – конкурентам либо нанесли или могут нанести вред их деловой репутации.</w:t>
      </w:r>
    </w:p>
    <w:p w14:paraId="1391BEB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получение преимуществ</w:t>
      </w:r>
    </w:p>
    <w:p w14:paraId="594DAC6C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C8B7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20. Соотнесите обозначение и вид товарного знака, в качестве которого оно может охраняться: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F3C39" w:rsidRPr="007F3C39" w14:paraId="2C724E35" w14:textId="77777777" w:rsidTr="00F344CE">
        <w:tc>
          <w:tcPr>
            <w:tcW w:w="3823" w:type="dxa"/>
            <w:vAlign w:val="center"/>
          </w:tcPr>
          <w:p w14:paraId="0EDE5096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а) словесный ТЗ</w:t>
            </w:r>
          </w:p>
        </w:tc>
        <w:tc>
          <w:tcPr>
            <w:tcW w:w="5522" w:type="dxa"/>
          </w:tcPr>
          <w:p w14:paraId="01C63881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7F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</w:t>
            </w:r>
          </w:p>
        </w:tc>
      </w:tr>
      <w:tr w:rsidR="007F3C39" w:rsidRPr="007F3C39" w14:paraId="70B0BC86" w14:textId="77777777" w:rsidTr="00F344CE">
        <w:tc>
          <w:tcPr>
            <w:tcW w:w="3823" w:type="dxa"/>
            <w:vAlign w:val="center"/>
          </w:tcPr>
          <w:p w14:paraId="382F1A94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б) изобразительный ТЗ</w:t>
            </w:r>
          </w:p>
        </w:tc>
        <w:tc>
          <w:tcPr>
            <w:tcW w:w="5522" w:type="dxa"/>
          </w:tcPr>
          <w:p w14:paraId="021B69A6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Chupa</w:t>
            </w:r>
            <w:proofErr w:type="spellEnd"/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Chups</w:t>
            </w:r>
            <w:proofErr w:type="spellEnd"/>
          </w:p>
        </w:tc>
      </w:tr>
      <w:tr w:rsidR="007F3C39" w:rsidRPr="007F3C39" w14:paraId="6F3219CF" w14:textId="77777777" w:rsidTr="00F344CE">
        <w:tc>
          <w:tcPr>
            <w:tcW w:w="3823" w:type="dxa"/>
            <w:vAlign w:val="center"/>
          </w:tcPr>
          <w:p w14:paraId="473D5BDD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в) комбинированный ТЗ</w:t>
            </w:r>
          </w:p>
        </w:tc>
        <w:tc>
          <w:tcPr>
            <w:tcW w:w="5522" w:type="dxa"/>
          </w:tcPr>
          <w:p w14:paraId="17FA0F85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F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</w:t>
            </w:r>
          </w:p>
        </w:tc>
      </w:tr>
      <w:tr w:rsidR="007F3C39" w:rsidRPr="007F3C39" w14:paraId="26B31919" w14:textId="77777777" w:rsidTr="00F344CE">
        <w:tc>
          <w:tcPr>
            <w:tcW w:w="3823" w:type="dxa"/>
            <w:vAlign w:val="center"/>
          </w:tcPr>
          <w:p w14:paraId="701518C0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г) объемный ТЗ</w:t>
            </w:r>
          </w:p>
        </w:tc>
        <w:tc>
          <w:tcPr>
            <w:tcW w:w="5522" w:type="dxa"/>
          </w:tcPr>
          <w:p w14:paraId="74637602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McDonald's</w:t>
            </w:r>
            <w:proofErr w:type="spellEnd"/>
          </w:p>
        </w:tc>
      </w:tr>
    </w:tbl>
    <w:p w14:paraId="55464678" w14:textId="3F71D32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1а, 3б, 4в, 2г</w:t>
      </w:r>
    </w:p>
    <w:p w14:paraId="054C3772" w14:textId="6CCE5329" w:rsidR="007F3C39" w:rsidRDefault="007F3C3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942CE" w14:textId="7564BCDD" w:rsidR="00FC0B79" w:rsidRDefault="00FC0B7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E56EF" w14:textId="418D06E7" w:rsidR="00FC0B79" w:rsidRDefault="00FC0B7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E96EB" w14:textId="3516003E" w:rsidR="00FC0B79" w:rsidRDefault="00FC0B7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41D2C" w14:textId="730385F3" w:rsidR="00FC0B79" w:rsidRDefault="00FC0B7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6A633" w14:textId="77777777" w:rsidR="00FC0B79" w:rsidRPr="007F3C39" w:rsidRDefault="00FC0B7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D09A4" w14:textId="77777777" w:rsidR="007F3C39" w:rsidRPr="00C43EF2" w:rsidRDefault="007F3C39" w:rsidP="00C43EF2"/>
    <w:p w14:paraId="7A637CC5" w14:textId="77777777" w:rsidR="00E71AF5" w:rsidRDefault="00E71AF5" w:rsidP="006542E8">
      <w:pPr>
        <w:pStyle w:val="1"/>
      </w:pPr>
      <w:bookmarkStart w:id="10" w:name="_Toc133500748"/>
    </w:p>
    <w:p w14:paraId="548DAC25" w14:textId="77777777" w:rsidR="00E71AF5" w:rsidRDefault="00E71AF5" w:rsidP="006542E8">
      <w:pPr>
        <w:pStyle w:val="1"/>
      </w:pPr>
    </w:p>
    <w:p w14:paraId="7C74E7E2" w14:textId="77777777" w:rsidR="00E71AF5" w:rsidRDefault="00E71AF5" w:rsidP="006542E8">
      <w:pPr>
        <w:pStyle w:val="1"/>
      </w:pPr>
    </w:p>
    <w:p w14:paraId="4EEBEC91" w14:textId="77777777" w:rsidR="00E71AF5" w:rsidRDefault="00E71AF5" w:rsidP="006542E8">
      <w:pPr>
        <w:pStyle w:val="1"/>
      </w:pPr>
    </w:p>
    <w:p w14:paraId="549EA167" w14:textId="77777777" w:rsidR="00E71AF5" w:rsidRDefault="00E71AF5" w:rsidP="006542E8">
      <w:pPr>
        <w:pStyle w:val="1"/>
      </w:pPr>
    </w:p>
    <w:p w14:paraId="56F25D3D" w14:textId="77777777" w:rsidR="00E71AF5" w:rsidRDefault="00E71AF5" w:rsidP="006542E8">
      <w:pPr>
        <w:pStyle w:val="1"/>
      </w:pPr>
    </w:p>
    <w:p w14:paraId="4C2DB71C" w14:textId="77777777" w:rsidR="00E71AF5" w:rsidRDefault="00E71AF5" w:rsidP="006542E8">
      <w:pPr>
        <w:pStyle w:val="1"/>
      </w:pPr>
    </w:p>
    <w:p w14:paraId="13259752" w14:textId="77777777" w:rsidR="00E71AF5" w:rsidRDefault="00E71AF5" w:rsidP="006542E8">
      <w:pPr>
        <w:pStyle w:val="1"/>
      </w:pPr>
    </w:p>
    <w:p w14:paraId="1EA86CFC" w14:textId="77777777" w:rsidR="00E71AF5" w:rsidRDefault="00E71AF5" w:rsidP="006542E8">
      <w:pPr>
        <w:pStyle w:val="1"/>
      </w:pPr>
    </w:p>
    <w:p w14:paraId="79A68C19" w14:textId="77777777" w:rsidR="00E71AF5" w:rsidRDefault="00E71AF5" w:rsidP="006542E8">
      <w:pPr>
        <w:pStyle w:val="1"/>
      </w:pPr>
    </w:p>
    <w:p w14:paraId="5645D844" w14:textId="77777777" w:rsidR="00E71AF5" w:rsidRDefault="00E71AF5" w:rsidP="006542E8">
      <w:pPr>
        <w:pStyle w:val="1"/>
      </w:pPr>
    </w:p>
    <w:p w14:paraId="66A93EF1" w14:textId="50869CD7" w:rsidR="00C43EF2" w:rsidRPr="00C43EF2" w:rsidRDefault="00C43EF2" w:rsidP="006542E8">
      <w:pPr>
        <w:pStyle w:val="1"/>
      </w:pPr>
      <w:r w:rsidRPr="00C43EF2">
        <w:t>3. МЕТОДИЧЕСКИЕ МАТЕРИАЛЫ, ОПРЕДЕЛЯЮЩИЕ ПРОЦЕДУРЫ ОЦЕНИВАНИЯ ЗНАНИЙ, УМЕНИЙ, НАВЫКОВ</w:t>
      </w:r>
      <w:bookmarkEnd w:id="10"/>
    </w:p>
    <w:p w14:paraId="05E099DE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147B85DC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- практические работы. </w:t>
      </w:r>
    </w:p>
    <w:p w14:paraId="61CB02D7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4438DB9B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544D998E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4008CB08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2C61C1B5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D510164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67AF1B7D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43BE7329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7C54C32F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5AD0D35D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18498934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58215160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113BC6A4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D40313C" w14:textId="77777777" w:rsidR="00C43EF2" w:rsidRPr="00C43EF2" w:rsidRDefault="00C43EF2" w:rsidP="00C43EF2"/>
    <w:p w14:paraId="62AD925A" w14:textId="77777777" w:rsidR="00C43EF2" w:rsidRPr="00C43EF2" w:rsidRDefault="00C43EF2" w:rsidP="00C43EF2"/>
    <w:p w14:paraId="623D712A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A32EC" w14:textId="77777777" w:rsidR="0062652E" w:rsidRDefault="0062652E">
      <w:pPr>
        <w:spacing w:after="0" w:line="240" w:lineRule="auto"/>
      </w:pPr>
      <w:r>
        <w:separator/>
      </w:r>
    </w:p>
  </w:endnote>
  <w:endnote w:type="continuationSeparator" w:id="0">
    <w:p w14:paraId="47FF40AA" w14:textId="77777777" w:rsidR="0062652E" w:rsidRDefault="0062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37D47271" w14:textId="77777777" w:rsidR="00BC3F96" w:rsidRDefault="007139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73A88" w14:textId="77777777" w:rsidR="00BC3F96" w:rsidRDefault="006265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097BD" w14:textId="77777777" w:rsidR="0062652E" w:rsidRDefault="0062652E">
      <w:pPr>
        <w:spacing w:after="0" w:line="240" w:lineRule="auto"/>
      </w:pPr>
      <w:r>
        <w:separator/>
      </w:r>
    </w:p>
  </w:footnote>
  <w:footnote w:type="continuationSeparator" w:id="0">
    <w:p w14:paraId="17286A03" w14:textId="77777777" w:rsidR="0062652E" w:rsidRDefault="00626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623349"/>
    <w:multiLevelType w:val="multilevel"/>
    <w:tmpl w:val="5D4474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3294E5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07"/>
    <w:rsid w:val="00037934"/>
    <w:rsid w:val="000D4CFA"/>
    <w:rsid w:val="00136BAE"/>
    <w:rsid w:val="001726B2"/>
    <w:rsid w:val="001F5B59"/>
    <w:rsid w:val="002A1807"/>
    <w:rsid w:val="00342494"/>
    <w:rsid w:val="004569AD"/>
    <w:rsid w:val="00474D0A"/>
    <w:rsid w:val="00582667"/>
    <w:rsid w:val="00617CD6"/>
    <w:rsid w:val="0062652E"/>
    <w:rsid w:val="006542E8"/>
    <w:rsid w:val="007139E5"/>
    <w:rsid w:val="007F3C39"/>
    <w:rsid w:val="00802837"/>
    <w:rsid w:val="00815497"/>
    <w:rsid w:val="008D0B71"/>
    <w:rsid w:val="008D396C"/>
    <w:rsid w:val="00947362"/>
    <w:rsid w:val="009A729E"/>
    <w:rsid w:val="009D6D9C"/>
    <w:rsid w:val="00AD6DF1"/>
    <w:rsid w:val="00B06A3F"/>
    <w:rsid w:val="00B3262F"/>
    <w:rsid w:val="00B3607E"/>
    <w:rsid w:val="00B957CF"/>
    <w:rsid w:val="00C43EF2"/>
    <w:rsid w:val="00D52A1F"/>
    <w:rsid w:val="00E45C0A"/>
    <w:rsid w:val="00E71AF5"/>
    <w:rsid w:val="00E907E6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0C0E"/>
  <w15:chartTrackingRefBased/>
  <w15:docId w15:val="{E321DA14-9632-4C4F-994F-238820D1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497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43EF2"/>
  </w:style>
  <w:style w:type="table" w:styleId="a5">
    <w:name w:val="Table Grid"/>
    <w:basedOn w:val="a1"/>
    <w:uiPriority w:val="39"/>
    <w:rsid w:val="00C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3C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5497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6542E8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42E8"/>
    <w:pPr>
      <w:spacing w:after="100"/>
    </w:pPr>
  </w:style>
  <w:style w:type="character" w:styleId="a8">
    <w:name w:val="Hyperlink"/>
    <w:basedOn w:val="a0"/>
    <w:uiPriority w:val="99"/>
    <w:unhideWhenUsed/>
    <w:rsid w:val="006542E8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FC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73D8-82F7-4D5B-B220-B0C5C49A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3792</Words>
  <Characters>21617</Characters>
  <Application>Microsoft Office Word</Application>
  <DocSecurity>0</DocSecurity>
  <Lines>180</Lines>
  <Paragraphs>50</Paragraphs>
  <ScaleCrop>false</ScaleCrop>
  <Company/>
  <LinksUpToDate>false</LinksUpToDate>
  <CharactersWithSpaces>25359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3</cp:revision>
  <dcterms:created xsi:type="dcterms:W3CDTF">2023-09-20T11:43:00Z</dcterms:created>
  <dcterms:modified xsi:type="dcterms:W3CDTF">2023-09-20T11:43:00Z</dcterms:modified>
</cp:coreProperties>
</file>