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9A005" w14:textId="77777777" w:rsidR="006A5951" w:rsidRDefault="00DD19A2" w:rsidP="006A5951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067CBE88" w14:textId="1859926C" w:rsidR="006A5951" w:rsidRDefault="00AC4A65" w:rsidP="006A5951">
      <w:pPr>
        <w:shd w:val="clear" w:color="auto" w:fill="FFFFFF"/>
        <w:jc w:val="center"/>
        <w:rPr>
          <w:b/>
          <w:bCs/>
          <w:sz w:val="24"/>
          <w:szCs w:val="24"/>
        </w:rPr>
      </w:pPr>
      <w:r w:rsidRPr="00AC4A65">
        <w:rPr>
          <w:b/>
          <w:bCs/>
          <w:sz w:val="24"/>
          <w:szCs w:val="24"/>
        </w:rPr>
        <w:t>Б1.В.</w:t>
      </w:r>
      <w:r w:rsidR="007B5C9E">
        <w:rPr>
          <w:b/>
          <w:bCs/>
          <w:sz w:val="24"/>
          <w:szCs w:val="24"/>
        </w:rPr>
        <w:t>0</w:t>
      </w:r>
      <w:r w:rsidR="00D53CEE">
        <w:rPr>
          <w:b/>
          <w:bCs/>
          <w:sz w:val="24"/>
          <w:szCs w:val="24"/>
        </w:rPr>
        <w:t>3</w:t>
      </w:r>
      <w:r w:rsidR="006A5951" w:rsidRPr="00AC4A65">
        <w:rPr>
          <w:b/>
          <w:bCs/>
          <w:sz w:val="24"/>
          <w:szCs w:val="24"/>
        </w:rPr>
        <w:t xml:space="preserve"> </w:t>
      </w:r>
      <w:r w:rsidR="00385EC8" w:rsidRPr="00385EC8">
        <w:rPr>
          <w:b/>
          <w:bCs/>
          <w:sz w:val="24"/>
          <w:szCs w:val="24"/>
        </w:rPr>
        <w:t>Техническая эксплуатация и сервис автотранспортных средств</w:t>
      </w:r>
    </w:p>
    <w:p w14:paraId="7AA60B4B" w14:textId="77777777" w:rsidR="00DD19A2" w:rsidRDefault="00DD19A2" w:rsidP="006A5951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F0C3CAC" w14:textId="1E57CB5E" w:rsidR="00517A86" w:rsidRDefault="00517A86" w:rsidP="00517A86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517A86">
        <w:rPr>
          <w:shd w:val="clear" w:color="auto" w:fill="FFFFFF"/>
        </w:rPr>
        <w:t xml:space="preserve">Организация технического обслуживания и ремонта автомобилей: учебное пособие / Н.А. Коваленко. - М.: НИЦ ИНФРА-М, Нов. знание, 2016. - 228 с. - </w:t>
      </w:r>
      <w:r w:rsidRPr="00517A86">
        <w:rPr>
          <w:color w:val="000000"/>
          <w:shd w:val="clear" w:color="auto" w:fill="FFFFFF"/>
        </w:rPr>
        <w:t xml:space="preserve">Режим доступа: </w:t>
      </w:r>
      <w:hyperlink r:id="rId5" w:history="1">
        <w:r w:rsidRPr="00517A86">
          <w:rPr>
            <w:rStyle w:val="a5"/>
            <w:shd w:val="clear" w:color="auto" w:fill="FFFFFF"/>
          </w:rPr>
          <w:t>http://www.znanium.com</w:t>
        </w:r>
      </w:hyperlink>
    </w:p>
    <w:p w14:paraId="292195BD" w14:textId="17FD6199" w:rsidR="00BB1E7A" w:rsidRPr="00BB1E7A" w:rsidRDefault="00BB1E7A" w:rsidP="00517A86">
      <w:pPr>
        <w:pStyle w:val="a3"/>
        <w:numPr>
          <w:ilvl w:val="0"/>
          <w:numId w:val="4"/>
        </w:numPr>
        <w:jc w:val="both"/>
        <w:rPr>
          <w:u w:val="single"/>
          <w:shd w:val="clear" w:color="auto" w:fill="FFFFFF"/>
        </w:rPr>
      </w:pPr>
      <w:r w:rsidRPr="00BB1E7A">
        <w:rPr>
          <w:shd w:val="clear" w:color="auto" w:fill="FFFFFF"/>
        </w:rPr>
        <w:t xml:space="preserve">Диагностирование автомобилей. Практикум: учеб. пособие / А.Н. Карташевич [и др.] ; под ред. А.Н. Карташевича. </w:t>
      </w:r>
      <w:r>
        <w:rPr>
          <w:shd w:val="clear" w:color="auto" w:fill="FFFFFF"/>
        </w:rPr>
        <w:t>-</w:t>
      </w:r>
      <w:r w:rsidRPr="00BB1E7A">
        <w:rPr>
          <w:shd w:val="clear" w:color="auto" w:fill="FFFFFF"/>
        </w:rPr>
        <w:t xml:space="preserve"> Минск: Новое знание; Москва : ИНФРА-М, 201</w:t>
      </w:r>
      <w:r>
        <w:rPr>
          <w:shd w:val="clear" w:color="auto" w:fill="FFFFFF"/>
        </w:rPr>
        <w:t>9</w:t>
      </w:r>
      <w:r w:rsidRPr="00BB1E7A">
        <w:rPr>
          <w:shd w:val="clear" w:color="auto" w:fill="FFFFFF"/>
        </w:rPr>
        <w:t xml:space="preserve">. </w:t>
      </w:r>
      <w:r>
        <w:rPr>
          <w:shd w:val="clear" w:color="auto" w:fill="FFFFFF"/>
        </w:rPr>
        <w:t>-</w:t>
      </w:r>
      <w:r w:rsidRPr="00BB1E7A">
        <w:rPr>
          <w:shd w:val="clear" w:color="auto" w:fill="FFFFFF"/>
        </w:rPr>
        <w:t xml:space="preserve"> 208 с.: ил. </w:t>
      </w:r>
      <w:r>
        <w:rPr>
          <w:shd w:val="clear" w:color="auto" w:fill="FFFFFF"/>
        </w:rPr>
        <w:t>-</w:t>
      </w:r>
      <w:r w:rsidRPr="00BB1E7A">
        <w:rPr>
          <w:shd w:val="clear" w:color="auto" w:fill="FFFFFF"/>
        </w:rPr>
        <w:t xml:space="preserve"> Текст: электронный. - URL: </w:t>
      </w:r>
      <w:hyperlink r:id="rId6" w:history="1">
        <w:r w:rsidRPr="00F307D1">
          <w:rPr>
            <w:rStyle w:val="a5"/>
            <w:shd w:val="clear" w:color="auto" w:fill="FFFFFF"/>
          </w:rPr>
          <w:t>https://znanium.com/catalog/product/939854</w:t>
        </w:r>
      </w:hyperlink>
    </w:p>
    <w:p w14:paraId="2672EFE9" w14:textId="44B96BA3" w:rsidR="00661478" w:rsidRPr="00E62252" w:rsidRDefault="00661478" w:rsidP="00517A86">
      <w:pPr>
        <w:pStyle w:val="a3"/>
        <w:numPr>
          <w:ilvl w:val="0"/>
          <w:numId w:val="4"/>
        </w:numPr>
        <w:jc w:val="both"/>
        <w:rPr>
          <w:rStyle w:val="a5"/>
          <w:color w:val="auto"/>
          <w:sz w:val="32"/>
          <w:szCs w:val="32"/>
          <w:shd w:val="clear" w:color="auto" w:fill="FFFFFF"/>
        </w:rPr>
      </w:pPr>
      <w:r w:rsidRPr="00661478">
        <w:rPr>
          <w:shd w:val="clear" w:color="auto" w:fill="FFFFFF"/>
        </w:rPr>
        <w:t xml:space="preserve">Тахтамышев, Х.М. Основы технологического расчета автотранспортных предприятий: Учебное пособие / Тахтамышев Х.М., - 2-е изд., перераб. и доп. </w:t>
      </w:r>
      <w:r w:rsidR="00A30E68">
        <w:rPr>
          <w:shd w:val="clear" w:color="auto" w:fill="FFFFFF"/>
        </w:rPr>
        <w:t>–</w:t>
      </w:r>
      <w:r w:rsidRPr="00661478">
        <w:rPr>
          <w:shd w:val="clear" w:color="auto" w:fill="FFFFFF"/>
        </w:rPr>
        <w:t xml:space="preserve"> Москва:</w:t>
      </w:r>
      <w:r w:rsidR="00A30E68">
        <w:rPr>
          <w:shd w:val="clear" w:color="auto" w:fill="FFFFFF"/>
        </w:rPr>
        <w:t xml:space="preserve"> </w:t>
      </w:r>
      <w:r w:rsidRPr="00661478">
        <w:rPr>
          <w:shd w:val="clear" w:color="auto" w:fill="FFFFFF"/>
        </w:rPr>
        <w:t>НИЦ ИНФРА-М, 201</w:t>
      </w:r>
      <w:r w:rsidR="003B02A7">
        <w:rPr>
          <w:shd w:val="clear" w:color="auto" w:fill="FFFFFF"/>
        </w:rPr>
        <w:t>9</w:t>
      </w:r>
      <w:r w:rsidRPr="00661478">
        <w:rPr>
          <w:shd w:val="clear" w:color="auto" w:fill="FFFFFF"/>
        </w:rPr>
        <w:t xml:space="preserve">. - 352 с. - Текст: электронный. - URL: </w:t>
      </w:r>
      <w:hyperlink r:id="rId7" w:history="1">
        <w:r w:rsidRPr="00661478">
          <w:rPr>
            <w:rStyle w:val="a5"/>
            <w:shd w:val="clear" w:color="auto" w:fill="FFFFFF"/>
          </w:rPr>
          <w:t>https://znanium.com/catalog/product/539109</w:t>
        </w:r>
      </w:hyperlink>
    </w:p>
    <w:p w14:paraId="186314C0" w14:textId="24C3CE48" w:rsidR="00E62252" w:rsidRDefault="00E62252" w:rsidP="00517A86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 w:rsidRPr="00E62252">
        <w:rPr>
          <w:shd w:val="clear" w:color="auto" w:fill="FFFFFF"/>
        </w:rPr>
        <w:t xml:space="preserve">Проектирование предприятий технического сервиса: учебное пособие / И.Н. Кравченко, А.В. Коломейченко, А.В. Чепурин, В.М. Корнеев. </w:t>
      </w:r>
      <w:r>
        <w:rPr>
          <w:shd w:val="clear" w:color="auto" w:fill="FFFFFF"/>
        </w:rPr>
        <w:t>-</w:t>
      </w:r>
      <w:r w:rsidRPr="00E62252">
        <w:rPr>
          <w:shd w:val="clear" w:color="auto" w:fill="FFFFFF"/>
        </w:rPr>
        <w:t xml:space="preserve"> Санкт-Петербург: Лань, 2015. </w:t>
      </w:r>
      <w:r>
        <w:rPr>
          <w:shd w:val="clear" w:color="auto" w:fill="FFFFFF"/>
        </w:rPr>
        <w:t>-</w:t>
      </w:r>
      <w:r w:rsidRPr="00E62252">
        <w:rPr>
          <w:shd w:val="clear" w:color="auto" w:fill="FFFFFF"/>
        </w:rPr>
        <w:t xml:space="preserve"> 352 с.</w:t>
      </w:r>
      <w:r>
        <w:rPr>
          <w:shd w:val="clear" w:color="auto" w:fill="FFFFFF"/>
        </w:rPr>
        <w:t xml:space="preserve"> -</w:t>
      </w:r>
      <w:r w:rsidRPr="00E62252">
        <w:rPr>
          <w:shd w:val="clear" w:color="auto" w:fill="FFFFFF"/>
        </w:rPr>
        <w:t xml:space="preserve"> Текст: электронный</w:t>
      </w:r>
      <w:r>
        <w:rPr>
          <w:shd w:val="clear" w:color="auto" w:fill="FFFFFF"/>
        </w:rPr>
        <w:t xml:space="preserve"> </w:t>
      </w:r>
      <w:r w:rsidRPr="00E62252">
        <w:rPr>
          <w:shd w:val="clear" w:color="auto" w:fill="FFFFFF"/>
        </w:rPr>
        <w:t xml:space="preserve">// Лань: электронно-библиотечная система. </w:t>
      </w:r>
      <w:r>
        <w:rPr>
          <w:shd w:val="clear" w:color="auto" w:fill="FFFFFF"/>
        </w:rPr>
        <w:t>-</w:t>
      </w:r>
      <w:r w:rsidRPr="00E62252">
        <w:rPr>
          <w:shd w:val="clear" w:color="auto" w:fill="FFFFFF"/>
        </w:rPr>
        <w:t xml:space="preserve"> URL: </w:t>
      </w:r>
      <w:hyperlink r:id="rId8" w:history="1">
        <w:r w:rsidRPr="00F307D1">
          <w:rPr>
            <w:rStyle w:val="a5"/>
            <w:shd w:val="clear" w:color="auto" w:fill="FFFFFF"/>
          </w:rPr>
          <w:t>https://e.lanbook.com/book/56167</w:t>
        </w:r>
      </w:hyperlink>
    </w:p>
    <w:p w14:paraId="23807937" w14:textId="4BEADED9" w:rsidR="00517A86" w:rsidRDefault="00517A86" w:rsidP="00517A86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517A86">
        <w:rPr>
          <w:shd w:val="clear" w:color="auto" w:fill="FFFFFF"/>
        </w:rPr>
        <w:t xml:space="preserve">Устройство, техническое обслуживание и ремонт автомобилей: учеб. пособие / В.М. Виноградов. – М.: КУРС: ИНФРА-М, 2017. – 376 с. - </w:t>
      </w:r>
      <w:r w:rsidRPr="00517A86">
        <w:rPr>
          <w:color w:val="000000"/>
          <w:shd w:val="clear" w:color="auto" w:fill="FFFFFF"/>
        </w:rPr>
        <w:t xml:space="preserve">Режим доступа: </w:t>
      </w:r>
      <w:hyperlink r:id="rId9" w:history="1">
        <w:r w:rsidRPr="00517A86">
          <w:rPr>
            <w:rStyle w:val="a5"/>
            <w:shd w:val="clear" w:color="auto" w:fill="FFFFFF"/>
          </w:rPr>
          <w:t>http://www.znanium.com</w:t>
        </w:r>
      </w:hyperlink>
    </w:p>
    <w:p w14:paraId="159F834D" w14:textId="2E4E8DC8" w:rsidR="007F6590" w:rsidRDefault="007F6590" w:rsidP="00517A86">
      <w:pPr>
        <w:pStyle w:val="a3"/>
        <w:numPr>
          <w:ilvl w:val="0"/>
          <w:numId w:val="4"/>
        </w:numPr>
        <w:jc w:val="both"/>
        <w:rPr>
          <w:rStyle w:val="a5"/>
          <w:color w:val="auto"/>
          <w:u w:val="none"/>
          <w:shd w:val="clear" w:color="auto" w:fill="FFFFFF"/>
        </w:rPr>
      </w:pPr>
      <w:r w:rsidRPr="007F6590">
        <w:rPr>
          <w:rStyle w:val="a5"/>
          <w:color w:val="auto"/>
          <w:u w:val="none"/>
          <w:shd w:val="clear" w:color="auto" w:fill="FFFFFF"/>
        </w:rPr>
        <w:t xml:space="preserve">Беднарский, В.В. Экологическая безопасность при эксплуатации транспортных и технологических машин: учебное пособие / В.В. Беднарский. </w:t>
      </w:r>
      <w:r>
        <w:rPr>
          <w:rStyle w:val="a5"/>
          <w:color w:val="auto"/>
          <w:u w:val="none"/>
          <w:shd w:val="clear" w:color="auto" w:fill="FFFFFF"/>
        </w:rPr>
        <w:t>-</w:t>
      </w:r>
      <w:r w:rsidRPr="007F6590">
        <w:rPr>
          <w:rStyle w:val="a5"/>
          <w:color w:val="auto"/>
          <w:u w:val="none"/>
          <w:shd w:val="clear" w:color="auto" w:fill="FFFFFF"/>
        </w:rPr>
        <w:t xml:space="preserve"> Персиановский: Донской ГАУ, 2018. </w:t>
      </w:r>
      <w:r>
        <w:rPr>
          <w:rStyle w:val="a5"/>
          <w:color w:val="auto"/>
          <w:u w:val="none"/>
          <w:shd w:val="clear" w:color="auto" w:fill="FFFFFF"/>
        </w:rPr>
        <w:t>-</w:t>
      </w:r>
      <w:r w:rsidRPr="007F6590">
        <w:rPr>
          <w:rStyle w:val="a5"/>
          <w:color w:val="auto"/>
          <w:u w:val="none"/>
          <w:shd w:val="clear" w:color="auto" w:fill="FFFFFF"/>
        </w:rPr>
        <w:t xml:space="preserve"> 230 с.</w:t>
      </w:r>
      <w:r>
        <w:rPr>
          <w:rStyle w:val="a5"/>
          <w:color w:val="auto"/>
          <w:u w:val="none"/>
          <w:shd w:val="clear" w:color="auto" w:fill="FFFFFF"/>
        </w:rPr>
        <w:t xml:space="preserve"> -</w:t>
      </w:r>
      <w:r w:rsidRPr="007F6590">
        <w:rPr>
          <w:rStyle w:val="a5"/>
          <w:color w:val="auto"/>
          <w:u w:val="none"/>
          <w:shd w:val="clear" w:color="auto" w:fill="FFFFFF"/>
        </w:rPr>
        <w:t xml:space="preserve"> Текст: электронный</w:t>
      </w:r>
      <w:r>
        <w:rPr>
          <w:rStyle w:val="a5"/>
          <w:color w:val="auto"/>
          <w:u w:val="none"/>
          <w:shd w:val="clear" w:color="auto" w:fill="FFFFFF"/>
        </w:rPr>
        <w:t xml:space="preserve"> </w:t>
      </w:r>
      <w:r w:rsidRPr="007F6590">
        <w:rPr>
          <w:rStyle w:val="a5"/>
          <w:color w:val="auto"/>
          <w:u w:val="none"/>
          <w:shd w:val="clear" w:color="auto" w:fill="FFFFFF"/>
        </w:rPr>
        <w:t xml:space="preserve">// Лань: электронно-библиотечная система. </w:t>
      </w:r>
      <w:r>
        <w:rPr>
          <w:rStyle w:val="a5"/>
          <w:color w:val="auto"/>
          <w:u w:val="none"/>
          <w:shd w:val="clear" w:color="auto" w:fill="FFFFFF"/>
        </w:rPr>
        <w:t>-</w:t>
      </w:r>
      <w:r w:rsidRPr="007F6590">
        <w:rPr>
          <w:rStyle w:val="a5"/>
          <w:color w:val="auto"/>
          <w:u w:val="none"/>
          <w:shd w:val="clear" w:color="auto" w:fill="FFFFFF"/>
        </w:rPr>
        <w:t xml:space="preserve"> URL: </w:t>
      </w:r>
      <w:hyperlink r:id="rId10" w:history="1">
        <w:r w:rsidRPr="00F307D1">
          <w:rPr>
            <w:rStyle w:val="a5"/>
            <w:shd w:val="clear" w:color="auto" w:fill="FFFFFF"/>
          </w:rPr>
          <w:t>https://e.lanbook.com/book/133411</w:t>
        </w:r>
      </w:hyperlink>
    </w:p>
    <w:p w14:paraId="3FFF1419" w14:textId="1FF8F621" w:rsidR="00517A86" w:rsidRPr="007F6590" w:rsidRDefault="007F6590" w:rsidP="003D5DF3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7F6590">
        <w:rPr>
          <w:rStyle w:val="a5"/>
          <w:color w:val="auto"/>
          <w:u w:val="none"/>
          <w:shd w:val="clear" w:color="auto" w:fill="FFFFFF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"http://znanium.com/catalog.php?item=booksearch&amp;code=%D1%8D%D0%BA%D1%81%D0%BF%D0%BB%D1%83%D0%B0%D1%82%D0%B0%D1%86%D0%B8%D1%8F+%D0%BC%D0%B0%D1%88%D0%B8%D0%BD%D0%BD%D0%BE-%D1%82%D1%80%D0%B0%D0%BA%D1%82%D0%BE%D1%80%D0%BD%D0%BE%D0%B3%D0%BE+%D0%BF%D0</w:instrText>
      </w:r>
      <w:r>
        <w:instrText xml:space="preserve">%B0%D1%80%D0%BA%D0%B0&amp;page=5" \l "none" </w:instrText>
      </w:r>
      <w:r>
        <w:fldChar w:fldCharType="separate"/>
      </w:r>
      <w:r w:rsidR="00517A86" w:rsidRPr="007F6590">
        <w:rPr>
          <w:shd w:val="clear" w:color="auto" w:fill="FFFFFF"/>
        </w:rPr>
        <w:t>Иванов</w:t>
      </w:r>
      <w:r w:rsidR="003B02A7" w:rsidRPr="007F6590">
        <w:rPr>
          <w:shd w:val="clear" w:color="auto" w:fill="FFFFFF"/>
        </w:rPr>
        <w:t>,</w:t>
      </w:r>
      <w:r w:rsidR="00517A86" w:rsidRPr="007F6590">
        <w:rPr>
          <w:shd w:val="clear" w:color="auto" w:fill="FFFFFF"/>
        </w:rPr>
        <w:t xml:space="preserve"> В.П.</w:t>
      </w:r>
      <w:r w:rsidRPr="007F6590">
        <w:rPr>
          <w:shd w:val="clear" w:color="auto" w:fill="FFFFFF"/>
        </w:rPr>
        <w:fldChar w:fldCharType="end"/>
      </w:r>
      <w:r w:rsidR="00517A86" w:rsidRPr="007F6590">
        <w:rPr>
          <w:shd w:val="clear" w:color="auto" w:fill="FFFFFF"/>
        </w:rPr>
        <w:t xml:space="preserve"> Оборудование автопредприятий: Учебник / В.П. Иванов, А.В. Крыленко. - М.: НИЦ ИНФРА-М;</w:t>
      </w:r>
      <w:r w:rsidRPr="007F6590">
        <w:rPr>
          <w:shd w:val="clear" w:color="auto" w:fill="FFFFFF"/>
        </w:rPr>
        <w:t xml:space="preserve"> </w:t>
      </w:r>
      <w:r w:rsidR="00517A86" w:rsidRPr="007F6590">
        <w:rPr>
          <w:shd w:val="clear" w:color="auto" w:fill="FFFFFF"/>
        </w:rPr>
        <w:t xml:space="preserve">Мн.: Нов. знание, 2014. - 302 с. - </w:t>
      </w:r>
      <w:r w:rsidR="00517A86" w:rsidRPr="007F6590">
        <w:rPr>
          <w:color w:val="000000"/>
          <w:shd w:val="clear" w:color="auto" w:fill="FFFFFF"/>
        </w:rPr>
        <w:t xml:space="preserve">Режим доступа: </w:t>
      </w:r>
      <w:hyperlink r:id="rId11" w:history="1">
        <w:r w:rsidR="00517A86" w:rsidRPr="007F6590">
          <w:rPr>
            <w:rStyle w:val="a5"/>
            <w:shd w:val="clear" w:color="auto" w:fill="FFFFFF"/>
          </w:rPr>
          <w:t>http://www.znanium.com</w:t>
        </w:r>
      </w:hyperlink>
    </w:p>
    <w:p w14:paraId="286C9A08" w14:textId="30F45C28" w:rsidR="00BB1E7A" w:rsidRPr="00AE4F03" w:rsidRDefault="00BB1E7A" w:rsidP="00517A86">
      <w:pPr>
        <w:pStyle w:val="a3"/>
        <w:numPr>
          <w:ilvl w:val="0"/>
          <w:numId w:val="4"/>
        </w:numPr>
        <w:jc w:val="both"/>
        <w:rPr>
          <w:u w:val="single"/>
          <w:shd w:val="clear" w:color="auto" w:fill="FFFFFF"/>
        </w:rPr>
      </w:pPr>
      <w:r w:rsidRPr="00BB1E7A">
        <w:rPr>
          <w:shd w:val="clear" w:color="auto" w:fill="FFFFFF"/>
        </w:rPr>
        <w:t>Михневич, Е.В. Технология обслуживания транспортных средств. Практикум: учеб. пособие / Е.В. Михневич, Д</w:t>
      </w:r>
      <w:r>
        <w:rPr>
          <w:shd w:val="clear" w:color="auto" w:fill="FFFFFF"/>
        </w:rPr>
        <w:t>.</w:t>
      </w:r>
      <w:r w:rsidRPr="00BB1E7A">
        <w:rPr>
          <w:shd w:val="clear" w:color="auto" w:fill="FFFFFF"/>
        </w:rPr>
        <w:t xml:space="preserve">В. Булавицкий, А.Н. Алексеев. - Минск: РИПО. 2018.- 323 с. - Текст: электронный. - URL: </w:t>
      </w:r>
      <w:hyperlink r:id="rId12" w:history="1">
        <w:r w:rsidR="00AE4F03" w:rsidRPr="00F307D1">
          <w:rPr>
            <w:rStyle w:val="a5"/>
            <w:shd w:val="clear" w:color="auto" w:fill="FFFFFF"/>
          </w:rPr>
          <w:t>https://znanium.com/catalog/product/1020274</w:t>
        </w:r>
      </w:hyperlink>
    </w:p>
    <w:p w14:paraId="37B2D6ED" w14:textId="14871C5D" w:rsidR="00517A86" w:rsidRPr="00517A86" w:rsidRDefault="00517A86" w:rsidP="00517A86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517A86">
        <w:rPr>
          <w:shd w:val="clear" w:color="auto" w:fill="FFFFFF"/>
        </w:rPr>
        <w:t>Организация сервисного обслуживания легковых автомобилей: Учебное пособие / Савич Е.Л., Болбас М.М., Сай А.С</w:t>
      </w:r>
      <w:r w:rsidR="003B02A7">
        <w:rPr>
          <w:shd w:val="clear" w:color="auto" w:fill="FFFFFF"/>
        </w:rPr>
        <w:t>.</w:t>
      </w:r>
      <w:r w:rsidRPr="00517A86">
        <w:rPr>
          <w:shd w:val="clear" w:color="auto" w:fill="FFFFFF"/>
        </w:rPr>
        <w:t>; Под ред. Е.Л. Савича</w:t>
      </w:r>
      <w:r w:rsidR="003B02A7">
        <w:rPr>
          <w:shd w:val="clear" w:color="auto" w:fill="FFFFFF"/>
        </w:rPr>
        <w:t xml:space="preserve">. </w:t>
      </w:r>
      <w:r w:rsidRPr="00517A86">
        <w:rPr>
          <w:shd w:val="clear" w:color="auto" w:fill="FFFFFF"/>
        </w:rPr>
        <w:t>- М.: НИЦ ИНФРА-М, Нов. знание, 201</w:t>
      </w:r>
      <w:r w:rsidR="00BB1E7A">
        <w:rPr>
          <w:shd w:val="clear" w:color="auto" w:fill="FFFFFF"/>
        </w:rPr>
        <w:t>8</w:t>
      </w:r>
      <w:r w:rsidRPr="00517A86">
        <w:rPr>
          <w:shd w:val="clear" w:color="auto" w:fill="FFFFFF"/>
        </w:rPr>
        <w:t xml:space="preserve">. - 160 с. - </w:t>
      </w:r>
      <w:r w:rsidRPr="00517A86">
        <w:rPr>
          <w:color w:val="000000"/>
          <w:shd w:val="clear" w:color="auto" w:fill="FFFFFF"/>
        </w:rPr>
        <w:t xml:space="preserve">Режим доступа: </w:t>
      </w:r>
      <w:hyperlink r:id="rId13" w:history="1">
        <w:r w:rsidRPr="00517A86">
          <w:rPr>
            <w:rStyle w:val="a5"/>
            <w:shd w:val="clear" w:color="auto" w:fill="FFFFFF"/>
          </w:rPr>
          <w:t>http://www.znanium.com</w:t>
        </w:r>
      </w:hyperlink>
    </w:p>
    <w:p w14:paraId="62EC25C0" w14:textId="0153E4F7" w:rsidR="00DD19A2" w:rsidRPr="00661478" w:rsidRDefault="00517A86" w:rsidP="00517A86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a5"/>
          <w:b/>
          <w:bCs/>
          <w:color w:val="auto"/>
          <w:u w:val="none"/>
        </w:rPr>
      </w:pPr>
      <w:r w:rsidRPr="00517A86">
        <w:rPr>
          <w:shd w:val="clear" w:color="auto" w:fill="FFFFFF"/>
        </w:rPr>
        <w:t>Технический сервис транспортных машин и оборудования: Учебное пособие / С.Ф. Головин. - М.: НИЦ ИНФРА-М, 2017. - 282 с. -</w:t>
      </w:r>
      <w:r w:rsidRPr="00517A86">
        <w:rPr>
          <w:color w:val="555555"/>
          <w:shd w:val="clear" w:color="auto" w:fill="FFFFFF"/>
        </w:rPr>
        <w:t xml:space="preserve"> </w:t>
      </w:r>
      <w:r w:rsidRPr="00517A86">
        <w:rPr>
          <w:color w:val="000000"/>
          <w:shd w:val="clear" w:color="auto" w:fill="FFFFFF"/>
        </w:rPr>
        <w:t xml:space="preserve">Режим доступа: </w:t>
      </w:r>
      <w:hyperlink r:id="rId14" w:history="1">
        <w:r w:rsidRPr="00517A86">
          <w:rPr>
            <w:rStyle w:val="a5"/>
            <w:shd w:val="clear" w:color="auto" w:fill="FFFFFF"/>
          </w:rPr>
          <w:t>http://www.znanium.com</w:t>
        </w:r>
      </w:hyperlink>
    </w:p>
    <w:p w14:paraId="187126EC" w14:textId="6458DA46" w:rsidR="00517A86" w:rsidRPr="00517A86" w:rsidRDefault="007B5C9E" w:rsidP="00517A86">
      <w:pPr>
        <w:pStyle w:val="a3"/>
        <w:numPr>
          <w:ilvl w:val="0"/>
          <w:numId w:val="4"/>
        </w:numPr>
        <w:shd w:val="clear" w:color="auto" w:fill="FFFFFF"/>
        <w:jc w:val="both"/>
        <w:rPr>
          <w:shd w:val="clear" w:color="auto" w:fill="FFFFFF"/>
        </w:rPr>
      </w:pPr>
      <w:r w:rsidRPr="00DF0CE0">
        <w:t>Техническая эксплуатация и сервис автотранспортных средств. Технологический расчет и проектирование автотранспортных предприятий и станций технического обслуживания автомобилей:</w:t>
      </w:r>
      <w:r>
        <w:t xml:space="preserve"> </w:t>
      </w:r>
      <w:r w:rsidRPr="00F67C33">
        <w:t>учебно-методическое пособие по курсовому проектированию</w:t>
      </w:r>
      <w:r w:rsidRPr="00DF0CE0">
        <w:t xml:space="preserve"> для студентов специальности 23.05.01 Наземные транспортно-технологические средства; специализация Технические средства в агропромышленном комплексе / автор-сост. Н.Н. Бережнов, Кемеровский ГСХИ. – Кемерово, 2018. – 225 с.</w:t>
      </w:r>
    </w:p>
    <w:sectPr w:rsidR="00517A86" w:rsidRPr="00517A86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06136"/>
    <w:multiLevelType w:val="hybridMultilevel"/>
    <w:tmpl w:val="E2649DAA"/>
    <w:lvl w:ilvl="0" w:tplc="F85CA0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10525A"/>
    <w:multiLevelType w:val="hybridMultilevel"/>
    <w:tmpl w:val="C09815E4"/>
    <w:lvl w:ilvl="0" w:tplc="0896B3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2381"/>
    <w:rsid w:val="00043CDB"/>
    <w:rsid w:val="00044261"/>
    <w:rsid w:val="00085E01"/>
    <w:rsid w:val="00113CAC"/>
    <w:rsid w:val="001210F1"/>
    <w:rsid w:val="00173A72"/>
    <w:rsid w:val="00177770"/>
    <w:rsid w:val="001D2A42"/>
    <w:rsid w:val="001D5CB3"/>
    <w:rsid w:val="001E2492"/>
    <w:rsid w:val="002E4112"/>
    <w:rsid w:val="002E44AE"/>
    <w:rsid w:val="00385EC8"/>
    <w:rsid w:val="003A76C7"/>
    <w:rsid w:val="003B02A7"/>
    <w:rsid w:val="004156D1"/>
    <w:rsid w:val="0042258A"/>
    <w:rsid w:val="00423FB3"/>
    <w:rsid w:val="004310BF"/>
    <w:rsid w:val="00444112"/>
    <w:rsid w:val="0047025A"/>
    <w:rsid w:val="004C63F5"/>
    <w:rsid w:val="004F5AAF"/>
    <w:rsid w:val="00517A86"/>
    <w:rsid w:val="005C75FA"/>
    <w:rsid w:val="00644DB3"/>
    <w:rsid w:val="00661478"/>
    <w:rsid w:val="006A3ECE"/>
    <w:rsid w:val="006A5951"/>
    <w:rsid w:val="006B459F"/>
    <w:rsid w:val="00753F0F"/>
    <w:rsid w:val="007B5C9E"/>
    <w:rsid w:val="007D5E1E"/>
    <w:rsid w:val="007F6590"/>
    <w:rsid w:val="00813D73"/>
    <w:rsid w:val="008655B8"/>
    <w:rsid w:val="00875150"/>
    <w:rsid w:val="00930BA8"/>
    <w:rsid w:val="009B52ED"/>
    <w:rsid w:val="00A30E68"/>
    <w:rsid w:val="00A41D83"/>
    <w:rsid w:val="00A54C4E"/>
    <w:rsid w:val="00A86611"/>
    <w:rsid w:val="00A97A94"/>
    <w:rsid w:val="00AC4A65"/>
    <w:rsid w:val="00AE4F03"/>
    <w:rsid w:val="00BB1E7A"/>
    <w:rsid w:val="00BD51DE"/>
    <w:rsid w:val="00C07AD7"/>
    <w:rsid w:val="00C85D2E"/>
    <w:rsid w:val="00D10EC8"/>
    <w:rsid w:val="00D16DC5"/>
    <w:rsid w:val="00D24456"/>
    <w:rsid w:val="00D40698"/>
    <w:rsid w:val="00D53CEE"/>
    <w:rsid w:val="00DB6665"/>
    <w:rsid w:val="00DD19A2"/>
    <w:rsid w:val="00DE628F"/>
    <w:rsid w:val="00DF5883"/>
    <w:rsid w:val="00E45321"/>
    <w:rsid w:val="00E62252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51DA"/>
  <w15:docId w15:val="{A801F9D6-2525-4CB2-9263-CEC13FF8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7D5E1E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AC4A65"/>
  </w:style>
  <w:style w:type="character" w:customStyle="1" w:styleId="relpos">
    <w:name w:val="relpos"/>
    <w:basedOn w:val="a0"/>
    <w:rsid w:val="00AC4A65"/>
  </w:style>
  <w:style w:type="character" w:styleId="a5">
    <w:name w:val="Hyperlink"/>
    <w:rsid w:val="00517A8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6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6167" TargetMode="External"/><Relationship Id="rId13" Type="http://schemas.openxmlformats.org/officeDocument/2006/relationships/hyperlink" Target="http://www.znan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39109" TargetMode="External"/><Relationship Id="rId12" Type="http://schemas.openxmlformats.org/officeDocument/2006/relationships/hyperlink" Target="https://znanium.com/catalog/product/10202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39854" TargetMode="External"/><Relationship Id="rId11" Type="http://schemas.openxmlformats.org/officeDocument/2006/relationships/hyperlink" Target="http://www.znanium.com" TargetMode="External"/><Relationship Id="rId5" Type="http://schemas.openxmlformats.org/officeDocument/2006/relationships/hyperlink" Target="http://www.znanium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33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" TargetMode="External"/><Relationship Id="rId14" Type="http://schemas.openxmlformats.org/officeDocument/2006/relationships/hyperlink" Target="http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55</cp:revision>
  <cp:lastPrinted>2018-02-17T18:01:00Z</cp:lastPrinted>
  <dcterms:created xsi:type="dcterms:W3CDTF">2017-11-18T08:20:00Z</dcterms:created>
  <dcterms:modified xsi:type="dcterms:W3CDTF">2020-02-04T07:30:00Z</dcterms:modified>
</cp:coreProperties>
</file>