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Агрометеорология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B670B9" w:rsidRPr="00B670B9" w:rsidRDefault="00B670B9" w:rsidP="00B670B9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0B9">
        <w:rPr>
          <w:rFonts w:ascii="Times New Roman" w:hAnsi="Times New Roman" w:cs="Times New Roman"/>
          <w:bCs/>
          <w:sz w:val="24"/>
          <w:szCs w:val="24"/>
        </w:rPr>
        <w:t xml:space="preserve">Агрометеорология: Учебник / Л.Л. </w:t>
      </w:r>
      <w:proofErr w:type="spellStart"/>
      <w:r w:rsidRPr="00B670B9">
        <w:rPr>
          <w:rFonts w:ascii="Times New Roman" w:hAnsi="Times New Roman" w:cs="Times New Roman"/>
          <w:bCs/>
          <w:sz w:val="24"/>
          <w:szCs w:val="24"/>
        </w:rPr>
        <w:t>Журина</w:t>
      </w:r>
      <w:proofErr w:type="spellEnd"/>
      <w:r w:rsidRPr="00B670B9">
        <w:rPr>
          <w:rFonts w:ascii="Times New Roman" w:hAnsi="Times New Roman" w:cs="Times New Roman"/>
          <w:bCs/>
          <w:sz w:val="24"/>
          <w:szCs w:val="24"/>
        </w:rPr>
        <w:t xml:space="preserve">. - 3-е изд., </w:t>
      </w:r>
      <w:proofErr w:type="spellStart"/>
      <w:r w:rsidRPr="00B670B9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proofErr w:type="gramStart"/>
      <w:r w:rsidRPr="00B670B9">
        <w:rPr>
          <w:rFonts w:ascii="Times New Roman" w:hAnsi="Times New Roman" w:cs="Times New Roman"/>
          <w:bCs/>
          <w:sz w:val="24"/>
          <w:szCs w:val="24"/>
        </w:rPr>
        <w:t>. и</w:t>
      </w:r>
      <w:proofErr w:type="gramEnd"/>
      <w:r w:rsidRPr="00B670B9">
        <w:rPr>
          <w:rFonts w:ascii="Times New Roman" w:hAnsi="Times New Roman" w:cs="Times New Roman"/>
          <w:bCs/>
          <w:sz w:val="24"/>
          <w:szCs w:val="24"/>
        </w:rPr>
        <w:t xml:space="preserve"> доп. - М.: НИЦ ИНФРА-М, 2017. – 384 с. - (Высшее образование: </w:t>
      </w:r>
      <w:proofErr w:type="spellStart"/>
      <w:r w:rsidRPr="00B670B9">
        <w:rPr>
          <w:rFonts w:ascii="Times New Roman" w:hAnsi="Times New Roman" w:cs="Times New Roman"/>
          <w:bCs/>
          <w:sz w:val="24"/>
          <w:szCs w:val="24"/>
        </w:rPr>
        <w:t>Бакалавриат</w:t>
      </w:r>
      <w:proofErr w:type="spellEnd"/>
      <w:r w:rsidRPr="00B670B9">
        <w:rPr>
          <w:rFonts w:ascii="Times New Roman" w:hAnsi="Times New Roman" w:cs="Times New Roman"/>
          <w:bCs/>
          <w:sz w:val="24"/>
          <w:szCs w:val="24"/>
        </w:rPr>
        <w:t xml:space="preserve">) Режим </w:t>
      </w:r>
      <w:r w:rsidRPr="00B670B9">
        <w:rPr>
          <w:rFonts w:ascii="Times New Roman" w:hAnsi="Times New Roman" w:cs="Times New Roman"/>
          <w:bCs/>
          <w:sz w:val="24"/>
          <w:szCs w:val="24"/>
        </w:rPr>
        <w:t>доступа: http://www.znanium.com</w:t>
      </w:r>
    </w:p>
    <w:p w:rsidR="00B670B9" w:rsidRPr="00B670B9" w:rsidRDefault="00B670B9" w:rsidP="00B670B9">
      <w:pPr>
        <w:pStyle w:val="a3"/>
        <w:widowControl w:val="0"/>
        <w:numPr>
          <w:ilvl w:val="0"/>
          <w:numId w:val="1"/>
        </w:numPr>
        <w:tabs>
          <w:tab w:val="left" w:pos="1069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spellStart"/>
      <w:r w:rsidRPr="00B670B9">
        <w:rPr>
          <w:rFonts w:ascii="Times New Roman" w:hAnsi="Times New Roman" w:cs="Times New Roman"/>
          <w:bCs/>
          <w:sz w:val="24"/>
          <w:szCs w:val="24"/>
        </w:rPr>
        <w:t>Журина</w:t>
      </w:r>
      <w:proofErr w:type="spellEnd"/>
      <w:r w:rsidRPr="00B670B9">
        <w:rPr>
          <w:rFonts w:ascii="Times New Roman" w:hAnsi="Times New Roman" w:cs="Times New Roman"/>
          <w:bCs/>
          <w:sz w:val="24"/>
          <w:szCs w:val="24"/>
        </w:rPr>
        <w:t>, Л. Л. Агрометеорология [Текст</w:t>
      </w:r>
      <w:r w:rsidRPr="00B670B9">
        <w:rPr>
          <w:rFonts w:ascii="Times New Roman" w:hAnsi="Times New Roman" w:cs="Times New Roman"/>
          <w:bCs/>
          <w:sz w:val="24"/>
          <w:szCs w:val="24"/>
        </w:rPr>
        <w:t>]:</w:t>
      </w:r>
      <w:r w:rsidRPr="00B670B9">
        <w:rPr>
          <w:rFonts w:ascii="Times New Roman" w:hAnsi="Times New Roman" w:cs="Times New Roman"/>
          <w:bCs/>
          <w:sz w:val="24"/>
          <w:szCs w:val="24"/>
        </w:rPr>
        <w:t xml:space="preserve"> учебник / Л. Л. </w:t>
      </w:r>
      <w:proofErr w:type="spellStart"/>
      <w:r w:rsidRPr="00B670B9">
        <w:rPr>
          <w:rFonts w:ascii="Times New Roman" w:hAnsi="Times New Roman" w:cs="Times New Roman"/>
          <w:bCs/>
          <w:sz w:val="24"/>
          <w:szCs w:val="24"/>
        </w:rPr>
        <w:t>Журина</w:t>
      </w:r>
      <w:proofErr w:type="spellEnd"/>
      <w:r w:rsidRPr="00B670B9">
        <w:rPr>
          <w:rFonts w:ascii="Times New Roman" w:hAnsi="Times New Roman" w:cs="Times New Roman"/>
          <w:bCs/>
          <w:sz w:val="24"/>
          <w:szCs w:val="24"/>
        </w:rPr>
        <w:t xml:space="preserve">, А. П. Лосев.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B67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670B9">
        <w:rPr>
          <w:rFonts w:ascii="Times New Roman" w:hAnsi="Times New Roman" w:cs="Times New Roman"/>
          <w:bCs/>
          <w:sz w:val="24"/>
          <w:szCs w:val="24"/>
        </w:rPr>
        <w:t>СПб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B670B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670B9">
        <w:rPr>
          <w:rFonts w:ascii="Times New Roman" w:hAnsi="Times New Roman" w:cs="Times New Roman"/>
          <w:bCs/>
          <w:sz w:val="24"/>
          <w:szCs w:val="24"/>
        </w:rPr>
        <w:t>Квадро</w:t>
      </w:r>
      <w:proofErr w:type="spellEnd"/>
      <w:r w:rsidRPr="00B670B9">
        <w:rPr>
          <w:rFonts w:ascii="Times New Roman" w:hAnsi="Times New Roman" w:cs="Times New Roman"/>
          <w:bCs/>
          <w:sz w:val="24"/>
          <w:szCs w:val="24"/>
        </w:rPr>
        <w:t>, 2012. – 35 экз.</w:t>
      </w:r>
    </w:p>
    <w:p w:rsidR="00B670B9" w:rsidRPr="00B670B9" w:rsidRDefault="00B670B9" w:rsidP="00B670B9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     </w:t>
      </w:r>
      <w:r w:rsidRPr="00B670B9">
        <w:rPr>
          <w:rFonts w:ascii="Times New Roman" w:hAnsi="Times New Roman" w:cs="Times New Roman"/>
          <w:bCs/>
          <w:sz w:val="24"/>
          <w:szCs w:val="24"/>
        </w:rPr>
        <w:t xml:space="preserve">Лосев А.П. Сборник задач и вопросов по агрометеорологии: учебное пособие </w:t>
      </w:r>
      <w:r w:rsidRPr="00B670B9">
        <w:rPr>
          <w:rFonts w:ascii="Times New Roman" w:hAnsi="Times New Roman" w:cs="Times New Roman"/>
          <w:bCs/>
          <w:sz w:val="24"/>
          <w:szCs w:val="24"/>
        </w:rPr>
        <w:t>Москва:</w:t>
      </w:r>
      <w:r w:rsidRPr="00B670B9">
        <w:rPr>
          <w:rFonts w:ascii="Times New Roman" w:hAnsi="Times New Roman" w:cs="Times New Roman"/>
          <w:bCs/>
          <w:sz w:val="24"/>
          <w:szCs w:val="24"/>
        </w:rPr>
        <w:t xml:space="preserve"> ИНФРА-М, 2018. - 170 с. </w:t>
      </w: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B670B9" w:rsidRPr="00B670B9" w:rsidRDefault="00B670B9" w:rsidP="00B670B9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0B9">
        <w:rPr>
          <w:rFonts w:ascii="Times New Roman" w:hAnsi="Times New Roman" w:cs="Times New Roman"/>
          <w:sz w:val="24"/>
          <w:szCs w:val="24"/>
        </w:rPr>
        <w:t>Агрометеорология [Текст</w:t>
      </w:r>
      <w:proofErr w:type="gramStart"/>
      <w:r w:rsidRPr="00B670B9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B670B9">
        <w:rPr>
          <w:rFonts w:ascii="Times New Roman" w:hAnsi="Times New Roman" w:cs="Times New Roman"/>
          <w:sz w:val="24"/>
          <w:szCs w:val="24"/>
        </w:rPr>
        <w:t xml:space="preserve"> метод. указ. к выполнению </w:t>
      </w:r>
      <w:proofErr w:type="spellStart"/>
      <w:r w:rsidRPr="00B670B9">
        <w:rPr>
          <w:rFonts w:ascii="Times New Roman" w:hAnsi="Times New Roman" w:cs="Times New Roman"/>
          <w:sz w:val="24"/>
          <w:szCs w:val="24"/>
        </w:rPr>
        <w:t>лаборат</w:t>
      </w:r>
      <w:proofErr w:type="spellEnd"/>
      <w:r w:rsidRPr="00B670B9">
        <w:rPr>
          <w:rFonts w:ascii="Times New Roman" w:hAnsi="Times New Roman" w:cs="Times New Roman"/>
          <w:sz w:val="24"/>
          <w:szCs w:val="24"/>
        </w:rPr>
        <w:t xml:space="preserve">. работ для студ. спец. 110201 - Агрономия / сост.: Е. П. Кондратенко, Г. Н. Тюкало. - </w:t>
      </w:r>
      <w:r w:rsidRPr="00B670B9">
        <w:rPr>
          <w:rFonts w:ascii="Times New Roman" w:hAnsi="Times New Roman" w:cs="Times New Roman"/>
          <w:sz w:val="24"/>
          <w:szCs w:val="24"/>
        </w:rPr>
        <w:t>Кемерово:</w:t>
      </w:r>
      <w:r w:rsidRPr="00B670B9">
        <w:rPr>
          <w:rFonts w:ascii="Times New Roman" w:hAnsi="Times New Roman" w:cs="Times New Roman"/>
          <w:sz w:val="24"/>
          <w:szCs w:val="24"/>
        </w:rPr>
        <w:t xml:space="preserve"> КГСХИ, 2006. - 35 с. - </w:t>
      </w:r>
      <w:r w:rsidRPr="00B670B9">
        <w:rPr>
          <w:rFonts w:ascii="Times New Roman" w:hAnsi="Times New Roman" w:cs="Times New Roman"/>
          <w:sz w:val="24"/>
          <w:szCs w:val="24"/>
        </w:rPr>
        <w:t>Библиограф.</w:t>
      </w:r>
      <w:r w:rsidRPr="00B670B9">
        <w:rPr>
          <w:rFonts w:ascii="Times New Roman" w:hAnsi="Times New Roman" w:cs="Times New Roman"/>
          <w:sz w:val="24"/>
          <w:szCs w:val="24"/>
        </w:rPr>
        <w:t xml:space="preserve"> 5 назв. - 70 экз. </w:t>
      </w:r>
    </w:p>
    <w:p w:rsidR="00B670B9" w:rsidRPr="00B670B9" w:rsidRDefault="00B670B9" w:rsidP="00B670B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2828" w:rsidRPr="00B670B9" w:rsidRDefault="00B670B9" w:rsidP="00B670B9">
      <w:pPr>
        <w:pStyle w:val="a3"/>
        <w:numPr>
          <w:ilvl w:val="0"/>
          <w:numId w:val="3"/>
        </w:numPr>
        <w:ind w:left="0" w:firstLine="709"/>
        <w:jc w:val="both"/>
      </w:pPr>
      <w:r w:rsidRPr="00B670B9">
        <w:rPr>
          <w:rFonts w:ascii="Times New Roman" w:hAnsi="Times New Roman" w:cs="Times New Roman"/>
          <w:sz w:val="24"/>
          <w:szCs w:val="24"/>
        </w:rPr>
        <w:t>Глухих, М.А. Агрометеорология [Электронный ресурс]: учебное пособие. — Электрон</w:t>
      </w:r>
      <w:proofErr w:type="gramStart"/>
      <w:r w:rsidRPr="00B670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70B9">
        <w:rPr>
          <w:rFonts w:ascii="Times New Roman" w:hAnsi="Times New Roman" w:cs="Times New Roman"/>
          <w:sz w:val="24"/>
          <w:szCs w:val="24"/>
        </w:rPr>
        <w:t>ан</w:t>
      </w:r>
      <w:proofErr w:type="gramEnd"/>
      <w:r w:rsidRPr="00B670B9">
        <w:rPr>
          <w:rFonts w:ascii="Times New Roman" w:hAnsi="Times New Roman" w:cs="Times New Roman"/>
          <w:sz w:val="24"/>
          <w:szCs w:val="24"/>
        </w:rPr>
        <w:t xml:space="preserve">. — </w:t>
      </w:r>
      <w:r w:rsidRPr="00B670B9">
        <w:rPr>
          <w:rFonts w:ascii="Times New Roman" w:hAnsi="Times New Roman" w:cs="Times New Roman"/>
          <w:sz w:val="24"/>
          <w:szCs w:val="24"/>
        </w:rPr>
        <w:t>СПб:</w:t>
      </w:r>
      <w:r w:rsidRPr="00B670B9">
        <w:rPr>
          <w:rFonts w:ascii="Times New Roman" w:hAnsi="Times New Roman" w:cs="Times New Roman"/>
          <w:sz w:val="24"/>
          <w:szCs w:val="24"/>
        </w:rPr>
        <w:t xml:space="preserve"> Лань, 2015. — 200 с.    Режим доступа: </w:t>
      </w:r>
      <w:hyperlink r:id="rId5" w:history="1">
        <w:r w:rsidRPr="00013A67">
          <w:rPr>
            <w:rStyle w:val="a5"/>
            <w:rFonts w:ascii="Times New Roman" w:hAnsi="Times New Roman" w:cs="Times New Roman"/>
            <w:sz w:val="24"/>
            <w:szCs w:val="24"/>
          </w:rPr>
          <w:t>http://e.lanbook.com</w:t>
        </w:r>
      </w:hyperlink>
    </w:p>
    <w:p w:rsidR="00565D8B" w:rsidRDefault="00565D8B" w:rsidP="00565D8B">
      <w:pPr>
        <w:pStyle w:val="a3"/>
        <w:jc w:val="center"/>
        <w:rPr>
          <w:i/>
        </w:rPr>
      </w:pPr>
    </w:p>
    <w:p w:rsidR="00B670B9" w:rsidRPr="00565D8B" w:rsidRDefault="00565D8B" w:rsidP="00565D8B">
      <w:pPr>
        <w:pStyle w:val="a3"/>
        <w:jc w:val="center"/>
        <w:rPr>
          <w:rFonts w:ascii="Times New Roman" w:hAnsi="Times New Roman" w:cs="Times New Roman"/>
          <w:i/>
        </w:rPr>
      </w:pPr>
      <w:r w:rsidRPr="00565D8B">
        <w:rPr>
          <w:rFonts w:ascii="Times New Roman" w:hAnsi="Times New Roman" w:cs="Times New Roman"/>
          <w:i/>
        </w:rPr>
        <w:t>Методические материалы:</w:t>
      </w:r>
      <w:bookmarkStart w:id="0" w:name="_GoBack"/>
      <w:bookmarkEnd w:id="0"/>
    </w:p>
    <w:p w:rsidR="00B670B9" w:rsidRPr="00565D8B" w:rsidRDefault="00B670B9" w:rsidP="00565D8B">
      <w:pPr>
        <w:pStyle w:val="a3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D8B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565D8B">
        <w:rPr>
          <w:rFonts w:ascii="Times New Roman" w:hAnsi="Times New Roman" w:cs="Times New Roman"/>
          <w:sz w:val="24"/>
          <w:szCs w:val="24"/>
        </w:rPr>
        <w:t xml:space="preserve"> В. М. Почвы и климат Кузнецкой котловины: учебное пособие. – Кемерово: ИИО Кемеровского ГСХИ, 2017. – 79 с.</w:t>
      </w:r>
    </w:p>
    <w:sectPr w:rsidR="00B670B9" w:rsidRPr="0056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565D8B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lanb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2021-03-23T06:46:00Z</dcterms:created>
  <dcterms:modified xsi:type="dcterms:W3CDTF">2021-03-23T06:58:00Z</dcterms:modified>
</cp:coreProperties>
</file>