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3F01A" w14:textId="77777777" w:rsidR="00382286" w:rsidRDefault="00382286" w:rsidP="004C499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286">
        <w:rPr>
          <w:rFonts w:ascii="Times New Roman" w:hAnsi="Times New Roman" w:cs="Times New Roman"/>
          <w:b/>
          <w:bCs/>
          <w:sz w:val="24"/>
          <w:szCs w:val="24"/>
        </w:rPr>
        <w:t>Основы организации бизнеса</w:t>
      </w:r>
    </w:p>
    <w:p w14:paraId="2906C4FB" w14:textId="296EEF70" w:rsidR="004C499D" w:rsidRPr="00B35120" w:rsidRDefault="004C499D" w:rsidP="004C499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03BFA27C" w14:textId="77777777" w:rsidR="004C499D" w:rsidRPr="00B35120" w:rsidRDefault="004C499D" w:rsidP="004C499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69C92598" w14:textId="77777777" w:rsidR="004C499D" w:rsidRPr="00B35120" w:rsidRDefault="004C499D" w:rsidP="004C499D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64B41B0C" w14:textId="63B50025" w:rsidR="004C499D" w:rsidRDefault="004C499D" w:rsidP="004C499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229FA875" w14:textId="55C5A1B1" w:rsidR="00382286" w:rsidRPr="00382286" w:rsidRDefault="00382286" w:rsidP="003822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28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822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2286">
        <w:rPr>
          <w:rFonts w:ascii="Times New Roman" w:hAnsi="Times New Roman" w:cs="Times New Roman"/>
          <w:color w:val="000000"/>
          <w:sz w:val="24"/>
          <w:szCs w:val="24"/>
        </w:rPr>
        <w:t xml:space="preserve"> Бронникова Т. С. Разработка бизнес-плана проектаv922: Учебное пособие Москва: ООО "</w:t>
      </w:r>
      <w:proofErr w:type="spellStart"/>
      <w:r w:rsidRPr="00382286">
        <w:rPr>
          <w:rFonts w:ascii="Times New Roman" w:hAnsi="Times New Roman" w:cs="Times New Roman"/>
          <w:color w:val="000000"/>
          <w:sz w:val="24"/>
          <w:szCs w:val="24"/>
        </w:rPr>
        <w:t>Научноиздательский</w:t>
      </w:r>
      <w:proofErr w:type="spellEnd"/>
      <w:r w:rsidRPr="00382286">
        <w:rPr>
          <w:rFonts w:ascii="Times New Roman" w:hAnsi="Times New Roman" w:cs="Times New Roman"/>
          <w:color w:val="000000"/>
          <w:sz w:val="24"/>
          <w:szCs w:val="24"/>
        </w:rPr>
        <w:t xml:space="preserve"> центр ИНФРАМ", 2018</w:t>
      </w:r>
    </w:p>
    <w:p w14:paraId="1FE454EF" w14:textId="4BAB7DF4" w:rsidR="00382286" w:rsidRPr="00382286" w:rsidRDefault="00382286" w:rsidP="003822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2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822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2286">
        <w:rPr>
          <w:rFonts w:ascii="Times New Roman" w:hAnsi="Times New Roman" w:cs="Times New Roman"/>
          <w:color w:val="000000"/>
          <w:sz w:val="24"/>
          <w:szCs w:val="24"/>
        </w:rPr>
        <w:t xml:space="preserve"> Банникова Н.В.,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286">
        <w:rPr>
          <w:rFonts w:ascii="Times New Roman" w:hAnsi="Times New Roman" w:cs="Times New Roman"/>
          <w:color w:val="000000"/>
          <w:sz w:val="24"/>
          <w:szCs w:val="24"/>
        </w:rPr>
        <w:t>Ермакова Н.Ю.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286">
        <w:rPr>
          <w:rFonts w:ascii="Times New Roman" w:hAnsi="Times New Roman" w:cs="Times New Roman"/>
          <w:color w:val="000000"/>
          <w:sz w:val="24"/>
          <w:szCs w:val="24"/>
        </w:rPr>
        <w:t>Организация агробизнесаv922: Учебное пособие Ставрополь: Издательство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286">
        <w:rPr>
          <w:rFonts w:ascii="Times New Roman" w:hAnsi="Times New Roman" w:cs="Times New Roman"/>
          <w:color w:val="000000"/>
          <w:sz w:val="24"/>
          <w:szCs w:val="24"/>
        </w:rPr>
        <w:t>"АГРУС", 2017</w:t>
      </w:r>
    </w:p>
    <w:p w14:paraId="4DBE7088" w14:textId="5EBD4F96" w:rsidR="004C499D" w:rsidRDefault="004C499D" w:rsidP="004C499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A30E3B5" w14:textId="57D36B23" w:rsidR="00382286" w:rsidRPr="00382286" w:rsidRDefault="00382286" w:rsidP="003822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28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2286">
        <w:rPr>
          <w:rFonts w:ascii="Times New Roman" w:hAnsi="Times New Roman" w:cs="Times New Roman"/>
          <w:color w:val="000000"/>
          <w:sz w:val="24"/>
          <w:szCs w:val="24"/>
        </w:rPr>
        <w:t xml:space="preserve"> Под ред. проф. Т.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2286">
        <w:rPr>
          <w:rFonts w:ascii="Times New Roman" w:hAnsi="Times New Roman" w:cs="Times New Roman"/>
          <w:color w:val="000000"/>
          <w:sz w:val="24"/>
          <w:szCs w:val="24"/>
        </w:rPr>
        <w:t>Попадюк</w:t>
      </w:r>
      <w:proofErr w:type="spellEnd"/>
      <w:r w:rsidRPr="00382286">
        <w:rPr>
          <w:rFonts w:ascii="Times New Roman" w:hAnsi="Times New Roman" w:cs="Times New Roman"/>
          <w:color w:val="000000"/>
          <w:sz w:val="24"/>
          <w:szCs w:val="24"/>
        </w:rPr>
        <w:t>, проф. В.Я.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286">
        <w:rPr>
          <w:rFonts w:ascii="Times New Roman" w:hAnsi="Times New Roman" w:cs="Times New Roman"/>
          <w:color w:val="000000"/>
          <w:sz w:val="24"/>
          <w:szCs w:val="24"/>
        </w:rPr>
        <w:t>Горфинкеля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286">
        <w:rPr>
          <w:rFonts w:ascii="Times New Roman" w:hAnsi="Times New Roman" w:cs="Times New Roman"/>
          <w:color w:val="000000"/>
          <w:sz w:val="24"/>
          <w:szCs w:val="24"/>
        </w:rPr>
        <w:t>Бизнес-планирование</w:t>
      </w:r>
      <w:proofErr w:type="gramStart"/>
      <w:r w:rsidRPr="00382286">
        <w:rPr>
          <w:rFonts w:ascii="Times New Roman" w:hAnsi="Times New Roman" w:cs="Times New Roman"/>
          <w:color w:val="000000"/>
          <w:sz w:val="24"/>
          <w:szCs w:val="24"/>
        </w:rPr>
        <w:t>: :</w:t>
      </w:r>
      <w:proofErr w:type="gramEnd"/>
      <w:r w:rsidRPr="00382286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М.: Вузовский учебник,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2286">
        <w:rPr>
          <w:rFonts w:ascii="Times New Roman" w:hAnsi="Times New Roman" w:cs="Times New Roman"/>
          <w:color w:val="000000"/>
          <w:sz w:val="24"/>
          <w:szCs w:val="24"/>
        </w:rPr>
        <w:t>ИНФРА-М, , 2019</w:t>
      </w:r>
    </w:p>
    <w:p w14:paraId="0D0BDD4C" w14:textId="00A5B822" w:rsidR="00382286" w:rsidRPr="00382286" w:rsidRDefault="00382286" w:rsidP="0038228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28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2286">
        <w:rPr>
          <w:rFonts w:ascii="Times New Roman" w:hAnsi="Times New Roman" w:cs="Times New Roman"/>
          <w:color w:val="000000"/>
          <w:sz w:val="24"/>
          <w:szCs w:val="24"/>
        </w:rPr>
        <w:t xml:space="preserve"> В.З. Черняк Бизнес-планирование: учебное пособие М.</w:t>
      </w:r>
      <w:bookmarkStart w:id="0" w:name="_GoBack"/>
      <w:bookmarkEnd w:id="0"/>
      <w:r w:rsidRPr="00382286">
        <w:rPr>
          <w:rFonts w:ascii="Times New Roman" w:hAnsi="Times New Roman" w:cs="Times New Roman"/>
          <w:color w:val="000000"/>
          <w:sz w:val="24"/>
          <w:szCs w:val="24"/>
        </w:rPr>
        <w:t>: ЮНИТИ-ДАНА, 2017</w:t>
      </w:r>
    </w:p>
    <w:sectPr w:rsidR="00382286" w:rsidRPr="0038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B9"/>
    <w:rsid w:val="00160043"/>
    <w:rsid w:val="00382286"/>
    <w:rsid w:val="004C499D"/>
    <w:rsid w:val="006904B9"/>
    <w:rsid w:val="007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C81F"/>
  <w15:chartTrackingRefBased/>
  <w15:docId w15:val="{F4DB1CEE-0625-4FF3-9B2A-7F1F1D15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6</cp:revision>
  <dcterms:created xsi:type="dcterms:W3CDTF">2023-09-24T08:12:00Z</dcterms:created>
  <dcterms:modified xsi:type="dcterms:W3CDTF">2024-03-14T12:31:00Z</dcterms:modified>
</cp:coreProperties>
</file>