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Pr="00802FE7" w:rsidRDefault="00802FE7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технологии хранения и переработки зерна</w:t>
      </w:r>
    </w:p>
    <w:p w:rsidR="001F39C8" w:rsidRPr="00802FE7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802FE7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FE7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802FE7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02FE7">
        <w:rPr>
          <w:rFonts w:ascii="Times New Roman" w:hAnsi="Times New Roman" w:cs="Times New Roman"/>
          <w:sz w:val="28"/>
          <w:szCs w:val="28"/>
        </w:rPr>
        <w:t>п</w:t>
      </w:r>
      <w:r w:rsidR="003B7421" w:rsidRPr="00802FE7">
        <w:rPr>
          <w:rFonts w:ascii="Times New Roman" w:hAnsi="Times New Roman" w:cs="Times New Roman"/>
          <w:sz w:val="28"/>
          <w:szCs w:val="28"/>
        </w:rPr>
        <w:t>рофиль</w:t>
      </w:r>
      <w:r w:rsidRPr="00802FE7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802FE7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802FE7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FE7" w:rsidRPr="00802FE7" w:rsidRDefault="00802FE7" w:rsidP="0080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E7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802FE7" w:rsidRPr="00802FE7" w:rsidRDefault="00802FE7" w:rsidP="00802F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>Баздырев</w:t>
      </w:r>
      <w:proofErr w:type="spellEnd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Г. И. Агробиологические основы производства, хранения и переработки продукции растениеводства / под ред. Г. И. </w:t>
      </w:r>
      <w:proofErr w:type="spellStart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>Баздырева</w:t>
      </w:r>
      <w:proofErr w:type="spellEnd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725 с. — (Высшее образование:</w:t>
      </w:r>
      <w:proofErr w:type="gramEnd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802F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доступа: https://new.znanium.com/catalog/product/1012659</w:t>
      </w:r>
    </w:p>
    <w:p w:rsidR="00802FE7" w:rsidRPr="00802FE7" w:rsidRDefault="00802FE7" w:rsidP="00802F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FE7" w:rsidRPr="00802FE7" w:rsidRDefault="00802FE7" w:rsidP="00802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FE7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802FE7" w:rsidRPr="00802FE7" w:rsidRDefault="00802FE7" w:rsidP="00802FE7">
      <w:pPr>
        <w:jc w:val="both"/>
        <w:rPr>
          <w:rFonts w:ascii="Times New Roman" w:hAnsi="Times New Roman" w:cs="Times New Roman"/>
          <w:sz w:val="28"/>
          <w:szCs w:val="28"/>
        </w:rPr>
      </w:pPr>
      <w:r w:rsidRPr="00802FE7">
        <w:rPr>
          <w:rFonts w:ascii="Times New Roman" w:hAnsi="Times New Roman" w:cs="Times New Roman"/>
          <w:sz w:val="28"/>
          <w:szCs w:val="28"/>
        </w:rPr>
        <w:t>Кондратенко, Е. П. Технология хранения и переработки продукции растениеводства. Практикум</w:t>
      </w:r>
      <w:proofErr w:type="gramStart"/>
      <w:r w:rsidRPr="00802F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2FE7">
        <w:rPr>
          <w:rFonts w:ascii="Times New Roman" w:hAnsi="Times New Roman" w:cs="Times New Roman"/>
          <w:sz w:val="28"/>
          <w:szCs w:val="28"/>
        </w:rPr>
        <w:t xml:space="preserve"> учебное пособие для бакалавров / Е. П. Кондратенко, Л. Н. Сазонова, О. М. Соболева. - Кемерово</w:t>
      </w:r>
      <w:proofErr w:type="gramStart"/>
      <w:r w:rsidRPr="00802F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2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FE7">
        <w:rPr>
          <w:rFonts w:ascii="Times New Roman" w:hAnsi="Times New Roman" w:cs="Times New Roman"/>
          <w:sz w:val="28"/>
          <w:szCs w:val="28"/>
        </w:rPr>
        <w:t>КемГСХИ</w:t>
      </w:r>
      <w:proofErr w:type="spellEnd"/>
      <w:r w:rsidRPr="00802FE7">
        <w:rPr>
          <w:rFonts w:ascii="Times New Roman" w:hAnsi="Times New Roman" w:cs="Times New Roman"/>
          <w:sz w:val="28"/>
          <w:szCs w:val="28"/>
        </w:rPr>
        <w:t>, 2013. - 220 с.</w:t>
      </w:r>
      <w:proofErr w:type="gramStart"/>
      <w:r w:rsidRPr="00802F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2FE7">
        <w:rPr>
          <w:rFonts w:ascii="Times New Roman" w:hAnsi="Times New Roman" w:cs="Times New Roman"/>
          <w:sz w:val="28"/>
          <w:szCs w:val="28"/>
        </w:rPr>
        <w:t xml:space="preserve"> ил. - 8 экз. </w:t>
      </w:r>
    </w:p>
    <w:p w:rsidR="00802FE7" w:rsidRPr="00802FE7" w:rsidRDefault="00802FE7" w:rsidP="00802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2FE7" w:rsidRPr="00802FE7" w:rsidRDefault="00802FE7" w:rsidP="00802FE7">
      <w:pPr>
        <w:jc w:val="both"/>
        <w:rPr>
          <w:rFonts w:ascii="Times New Roman" w:hAnsi="Times New Roman" w:cs="Times New Roman"/>
          <w:sz w:val="28"/>
          <w:szCs w:val="28"/>
        </w:rPr>
      </w:pPr>
      <w:r w:rsidRPr="00802FE7">
        <w:rPr>
          <w:rFonts w:ascii="Times New Roman" w:hAnsi="Times New Roman" w:cs="Times New Roman"/>
          <w:sz w:val="28"/>
          <w:szCs w:val="28"/>
        </w:rPr>
        <w:t xml:space="preserve">Технология хранения, переработки и стандартизация растениеводческой продукции: учебник для студ., </w:t>
      </w:r>
      <w:proofErr w:type="spellStart"/>
      <w:r w:rsidRPr="00802FE7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802FE7">
        <w:rPr>
          <w:rFonts w:ascii="Times New Roman" w:hAnsi="Times New Roman" w:cs="Times New Roman"/>
          <w:sz w:val="28"/>
          <w:szCs w:val="28"/>
        </w:rPr>
        <w:t xml:space="preserve">. по спец. 110305 "Технология пр-ва и переработки с./х. продукции"/ В. И. </w:t>
      </w:r>
      <w:proofErr w:type="spellStart"/>
      <w:r w:rsidRPr="00802FE7">
        <w:rPr>
          <w:rFonts w:ascii="Times New Roman" w:hAnsi="Times New Roman" w:cs="Times New Roman"/>
          <w:sz w:val="28"/>
          <w:szCs w:val="28"/>
        </w:rPr>
        <w:t>Манжесов</w:t>
      </w:r>
      <w:proofErr w:type="spellEnd"/>
      <w:r w:rsidRPr="00802FE7">
        <w:rPr>
          <w:rFonts w:ascii="Times New Roman" w:hAnsi="Times New Roman" w:cs="Times New Roman"/>
          <w:sz w:val="28"/>
          <w:szCs w:val="28"/>
        </w:rPr>
        <w:t>, И. А. Попов, Д. С. Щедрин и др.; под общ</w:t>
      </w:r>
      <w:proofErr w:type="gramStart"/>
      <w:r w:rsidRPr="00802F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2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F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2FE7">
        <w:rPr>
          <w:rFonts w:ascii="Times New Roman" w:hAnsi="Times New Roman" w:cs="Times New Roman"/>
          <w:sz w:val="28"/>
          <w:szCs w:val="28"/>
        </w:rPr>
        <w:t xml:space="preserve">ед. проф. В. И. </w:t>
      </w:r>
      <w:proofErr w:type="spellStart"/>
      <w:r w:rsidRPr="00802FE7">
        <w:rPr>
          <w:rFonts w:ascii="Times New Roman" w:hAnsi="Times New Roman" w:cs="Times New Roman"/>
          <w:sz w:val="28"/>
          <w:szCs w:val="28"/>
        </w:rPr>
        <w:t>Манжесова</w:t>
      </w:r>
      <w:proofErr w:type="spellEnd"/>
      <w:r w:rsidRPr="00802FE7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Pr="00802F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02FE7">
        <w:rPr>
          <w:rFonts w:ascii="Times New Roman" w:hAnsi="Times New Roman" w:cs="Times New Roman"/>
          <w:sz w:val="28"/>
          <w:szCs w:val="28"/>
        </w:rPr>
        <w:t xml:space="preserve"> Троицкий мост, 2010. – 20 экз. </w:t>
      </w:r>
    </w:p>
    <w:p w:rsidR="0018649B" w:rsidRPr="00802FE7" w:rsidRDefault="0018649B" w:rsidP="00802F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802FE7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E2C6F"/>
    <w:rsid w:val="00337018"/>
    <w:rsid w:val="003B7421"/>
    <w:rsid w:val="004B1FAA"/>
    <w:rsid w:val="00536B5B"/>
    <w:rsid w:val="00556AF1"/>
    <w:rsid w:val="00593D27"/>
    <w:rsid w:val="005C0E44"/>
    <w:rsid w:val="00712AC5"/>
    <w:rsid w:val="00732CEE"/>
    <w:rsid w:val="00802FE7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20</cp:revision>
  <dcterms:created xsi:type="dcterms:W3CDTF">2023-09-15T15:41:00Z</dcterms:created>
  <dcterms:modified xsi:type="dcterms:W3CDTF">2023-09-20T07:49:00Z</dcterms:modified>
</cp:coreProperties>
</file>