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EF" w:rsidRDefault="00CE6E7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7F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:rsidR="00CE6E7F" w:rsidRDefault="00CE6E7F" w:rsidP="00CE6E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E04738">
        <w:rPr>
          <w:rFonts w:ascii="Times New Roman" w:hAnsi="Times New Roman" w:cs="Times New Roman"/>
          <w:sz w:val="24"/>
          <w:szCs w:val="24"/>
        </w:rPr>
        <w:t>44.03.01</w:t>
      </w:r>
    </w:p>
    <w:p w:rsidR="00CE6E7F" w:rsidRPr="00B35120" w:rsidRDefault="00CE6E7F" w:rsidP="00CE6E7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E04738">
        <w:rPr>
          <w:rFonts w:ascii="Times New Roman" w:hAnsi="Times New Roman" w:cs="Times New Roman"/>
          <w:sz w:val="24"/>
          <w:szCs w:val="24"/>
        </w:rPr>
        <w:t>Биология</w:t>
      </w:r>
    </w:p>
    <w:p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ДаниловЮ.М., ЖурбенкоЛ.Н., Никонова Г.А. [и др.]</w:t>
      </w:r>
      <w:proofErr w:type="gramStart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;</w:t>
      </w:r>
      <w:proofErr w:type="gramEnd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 ред. Л.Н. Журбенко, Г.А. НиконовойМатематика: Учебное пособие Москва : ИНФРА-М, 2022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ДегтяреваО.М., ЖурбенкоЛ.Н., Никонова Г.А. [и др.</w:t>
      </w:r>
      <w:proofErr w:type="gramStart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]М</w:t>
      </w:r>
      <w:proofErr w:type="gramEnd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атематика в примерах и задачах: Учебное пособие Москва</w:t>
      </w:r>
      <w:proofErr w:type="gramStart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2021</w:t>
      </w:r>
    </w:p>
    <w:p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1. Ячменев Л.Т. Высшая математика: Учебник (ВО - Бакалавриат) Москва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Инфра-М, 2020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) Москва :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Издательскоторговая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корпорация «Дашков и К°», 2020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3. Малыхин В.И. Высшая математика: Учебное пособие (ВО - Бакалавриат) Москва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ИНФРА-М, 2020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4. К. В. Балдин, В. Н. Башлыков, А. В. Рукосуев Высшая математика: Учебник Москва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ФЛИНТА, 2021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5. Сапожников П.Н., Макаров А.А.,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М.В. Теория вероятностей, математическая статистика в примерах, задачах и тестах: Учебное пособие Москва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КУРС: ИНФРА-М, 2022</w:t>
      </w:r>
    </w:p>
    <w:p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>1</w:t>
      </w:r>
      <w:r w:rsidRPr="00C74D16">
        <w:rPr>
          <w:rFonts w:ascii="Times New Roman" w:hAnsi="Times New Roman" w:cs="Times New Roman"/>
          <w:sz w:val="24"/>
          <w:szCs w:val="24"/>
        </w:rPr>
        <w:t xml:space="preserve">. Кондаурова И. Г. Математика и математическая статистика. Часть 1: Электронное учебное пособие Кемерово: ФГБОУ ВО Кузбасская ГСХА, 2021 </w:t>
      </w:r>
    </w:p>
    <w:p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Кондаурова И.Г. Математика и математическая статистика. Часть 2: Электронное учебное пособие Кемерово: ФГБОУ ВО Кузбасская ГСХА, 2022 </w:t>
      </w:r>
    </w:p>
    <w:p w:rsidR="00CE6E7F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3. Кондаурова И.Г. Математика и математическая статистика: методические указания по изучению дисциплины и выполнению самостоятельной работы для студентов направления подготовки 35.03.01 «Лесное дело»: Электронные методические указания Кемерово: Кузбасская ГСХА, 2022</w:t>
      </w:r>
      <w:bookmarkEnd w:id="0"/>
    </w:p>
    <w:sectPr w:rsidR="00CE6E7F" w:rsidRPr="00C74D16" w:rsidSect="0077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37"/>
    <w:rsid w:val="002B5BEF"/>
    <w:rsid w:val="00650E37"/>
    <w:rsid w:val="0077017A"/>
    <w:rsid w:val="00C74D16"/>
    <w:rsid w:val="00CE6E7F"/>
    <w:rsid w:val="00E0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 Андреевна</dc:creator>
  <cp:lastModifiedBy>user</cp:lastModifiedBy>
  <cp:revision>2</cp:revision>
  <dcterms:created xsi:type="dcterms:W3CDTF">2023-10-07T01:19:00Z</dcterms:created>
  <dcterms:modified xsi:type="dcterms:W3CDTF">2023-10-07T01:19:00Z</dcterms:modified>
</cp:coreProperties>
</file>