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DDC1" w14:textId="29C2CB6F" w:rsidR="00964627" w:rsidRDefault="001A23CB" w:rsidP="001A2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C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14:paraId="67E18068" w14:textId="77777777" w:rsidR="001A23CB" w:rsidRDefault="001A23CB" w:rsidP="001A23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510810BD" w14:textId="77777777" w:rsidR="001A23CB" w:rsidRPr="00B35120" w:rsidRDefault="001A23CB" w:rsidP="001A23CB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3D76FF46" w14:textId="42C99240" w:rsidR="001A23CB" w:rsidRDefault="001A23CB" w:rsidP="001A23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F722548" w14:textId="7A237161" w:rsidR="001A23CB" w:rsidRPr="001A23CB" w:rsidRDefault="001A23CB" w:rsidP="001A23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Филиппова, Ю.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культура: учебно-методическое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2020</w:t>
      </w:r>
    </w:p>
    <w:p w14:paraId="790CF389" w14:textId="6DDC9F1A" w:rsidR="001A23CB" w:rsidRPr="001A23CB" w:rsidRDefault="001A23CB" w:rsidP="001A23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Блинков С.Н., Мезенцева В.А., Бородачева С.Е.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Электиыне курсы по физической культуре и спорту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СамГАУ, 2018</w:t>
      </w:r>
    </w:p>
    <w:p w14:paraId="49FC6822" w14:textId="1B7B05AD" w:rsidR="001A23CB" w:rsidRPr="001A23CB" w:rsidRDefault="001A23CB" w:rsidP="001A23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Каткова А.М., Храмцова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А.И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.Физическая культура и спорт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МПГУ, 2018</w:t>
      </w:r>
    </w:p>
    <w:p w14:paraId="5AFA8DEF" w14:textId="77777777" w:rsidR="001A23CB" w:rsidRDefault="001A23CB" w:rsidP="001A23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164BC19B" w14:textId="515FC66B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Блеер А.Н., Суслов Ф.П., Тышлер Д.А.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Терминология спорта: Толковый словарь-справочник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Академия, 2010</w:t>
      </w:r>
    </w:p>
    <w:p w14:paraId="273C9CC2" w14:textId="39218D8D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Журавин М.Л., Меньшиков Н.К.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Гимнастика: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5B569551" w14:textId="11F12040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Гелецкая Л.Н., Бирдигулова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 студентов специального учебного отделенияv922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Красноярск: Сибирский федеральный университет, 2014</w:t>
      </w:r>
    </w:p>
    <w:p w14:paraId="23AB3246" w14:textId="3F0412A7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Чертов 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ЮФУ, 2012</w:t>
      </w:r>
    </w:p>
    <w:p w14:paraId="79B465D7" w14:textId="00261456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Бароненко, В.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Здоровье и физическая культура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студента :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пособие— Москва : Альфа-М : НИЦ ИНФРА-М,, 2013</w:t>
      </w:r>
    </w:p>
    <w:p w14:paraId="0659B21B" w14:textId="5C0EF474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Б. Муллер, Н. С. Дядичкина, Ю. А. Богащенко, А. Ю. Близневский.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Физическая культура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студента :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 : Сибирский федеральный университет, 2011</w:t>
      </w:r>
    </w:p>
    <w:p w14:paraId="35E541EF" w14:textId="5EB7F539" w:rsidR="001A23CB" w:rsidRDefault="001A23CB" w:rsidP="001A23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F796CD8" w14:textId="442A4768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1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Куркина Л. В., Суворова М.В., Овчинникова Л.Л.</w:t>
      </w:r>
      <w:r w:rsidRPr="001A23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хоз- во"</w:t>
      </w:r>
      <w:r w:rsidRPr="001A23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Кемерово: ОАО "Кемеровский полиграфический комбинат", 2010</w:t>
      </w:r>
    </w:p>
    <w:p w14:paraId="40515A15" w14:textId="7020A492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2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Куркина Л. В., Суворова М.В., Овчинникова Л.Л.</w:t>
      </w:r>
      <w:r w:rsidRPr="001A23CB">
        <w:rPr>
          <w:rFonts w:ascii="Times New Roman" w:hAnsi="Times New Roman" w:cs="Times New Roman"/>
          <w:iCs/>
          <w:sz w:val="24"/>
          <w:szCs w:val="24"/>
        </w:rPr>
        <w:tab/>
        <w:t>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хоз- во"</w:t>
      </w:r>
      <w:r w:rsidRPr="001A23CB">
        <w:rPr>
          <w:rFonts w:ascii="Times New Roman" w:hAnsi="Times New Roman" w:cs="Times New Roman"/>
          <w:iCs/>
          <w:sz w:val="24"/>
          <w:szCs w:val="24"/>
        </w:rPr>
        <w:tab/>
        <w:t>Кемерово: ОАО "Кемеровский полиграфический комбинат", 2010</w:t>
      </w:r>
    </w:p>
    <w:p w14:paraId="0BF9B9A3" w14:textId="743F0549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3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Л. В. Куркина, К. Г. Громов, М. В. Суворова</w:t>
      </w:r>
      <w:r w:rsidRPr="001A23CB">
        <w:rPr>
          <w:rFonts w:ascii="Times New Roman" w:hAnsi="Times New Roman" w:cs="Times New Roman"/>
          <w:iCs/>
          <w:sz w:val="24"/>
          <w:szCs w:val="24"/>
        </w:rPr>
        <w:tab/>
        <w:t xml:space="preserve">Физическая культура: Лечебная </w:t>
      </w:r>
      <w:r w:rsidRPr="001A23CB">
        <w:rPr>
          <w:rFonts w:ascii="Times New Roman" w:hAnsi="Times New Roman" w:cs="Times New Roman"/>
          <w:iCs/>
          <w:sz w:val="24"/>
          <w:szCs w:val="24"/>
        </w:rPr>
        <w:lastRenderedPageBreak/>
        <w:t>физическая культура и фитотерапия – залог здоровья: электронное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ГСХИ, 2017</w:t>
      </w:r>
    </w:p>
    <w:p w14:paraId="06536C2C" w14:textId="5003E0AF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4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Т. С. Чалкова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Основные принципы рационального питания [Электронный ресурс]: электронное учебное пособие; Кемеровский ГСХИ – Кемерово</w:t>
      </w:r>
      <w:bookmarkStart w:id="0" w:name="_GoBack"/>
      <w:bookmarkEnd w:id="0"/>
      <w:r w:rsidRPr="001A23CB">
        <w:rPr>
          <w:rFonts w:ascii="Times New Roman" w:hAnsi="Times New Roman" w:cs="Times New Roman"/>
          <w:iCs/>
          <w:sz w:val="24"/>
          <w:szCs w:val="24"/>
        </w:rPr>
        <w:t>, 2017</w:t>
      </w:r>
    </w:p>
    <w:p w14:paraId="4969922D" w14:textId="37E53742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5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 и спорт [Электронный ресурс]: электронные методические указания по изучению дисциплине и выполнению самостоятельной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2019</w:t>
      </w:r>
    </w:p>
    <w:p w14:paraId="7219990B" w14:textId="0422F083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6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Раздел 3. Здоровый образ жизни: электронное наглядное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- Кемерово, 2016</w:t>
      </w:r>
    </w:p>
    <w:p w14:paraId="5B112CE3" w14:textId="4D7D0A4C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7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Л. В. Куркина, С. Ю. Иванова, К. Г. Громов, М. В. Суворова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Лечебная физическая культура и фитотерапия [Электронный ресурс]: электронное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2018</w:t>
      </w:r>
    </w:p>
    <w:p w14:paraId="3CF3DDE7" w14:textId="04048ECE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8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 и спорт [Электронный ресурс]: электронные методические указания по изучению дисциплине и выполнению самостоятельной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2019</w:t>
      </w:r>
    </w:p>
    <w:p w14:paraId="52476685" w14:textId="3AFE7CBB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9</w:t>
      </w:r>
      <w:r w:rsidRPr="001A23CB">
        <w:rPr>
          <w:rFonts w:ascii="Times New Roman" w:hAnsi="Times New Roman" w:cs="Times New Roman"/>
          <w:iCs/>
          <w:sz w:val="24"/>
          <w:szCs w:val="24"/>
        </w:rPr>
        <w:t>.</w:t>
      </w:r>
      <w:r w:rsidRPr="001A23CB">
        <w:rPr>
          <w:rFonts w:ascii="Times New Roman" w:hAnsi="Times New Roman" w:cs="Times New Roman"/>
          <w:iCs/>
          <w:sz w:val="24"/>
          <w:szCs w:val="24"/>
        </w:rPr>
        <w:t>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 [Электронный ресурс]: электронное учебное наглядное пособие; Кемеровский ГСХИ. - Кемерово, 2019</w:t>
      </w:r>
    </w:p>
    <w:p w14:paraId="31032822" w14:textId="77777777" w:rsidR="001A23CB" w:rsidRPr="001A23CB" w:rsidRDefault="001A23CB" w:rsidP="001A2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3CB" w:rsidRPr="001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2"/>
    <w:rsid w:val="001A23CB"/>
    <w:rsid w:val="00964627"/>
    <w:rsid w:val="00D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71C"/>
  <w15:chartTrackingRefBased/>
  <w15:docId w15:val="{9CED378E-27DF-4C60-BC4C-82130A06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2023-10-02T07:29:00Z</dcterms:created>
  <dcterms:modified xsi:type="dcterms:W3CDTF">2023-10-02T07:37:00Z</dcterms:modified>
</cp:coreProperties>
</file>