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BC5B04" w:rsidRDefault="00BC5B04" w:rsidP="003B7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B04">
        <w:rPr>
          <w:rFonts w:ascii="Times New Roman" w:hAnsi="Times New Roman" w:cs="Times New Roman"/>
          <w:b/>
          <w:sz w:val="28"/>
          <w:szCs w:val="28"/>
        </w:rPr>
        <w:t>Техническое обеспечение производства и переработки зерна</w:t>
      </w:r>
    </w:p>
    <w:p w:rsidR="00BC5B04" w:rsidRDefault="00BC5B04" w:rsidP="003B7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Default="003B7421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AEA">
        <w:rPr>
          <w:rFonts w:ascii="Times New Roman" w:hAnsi="Times New Roman" w:cs="Times New Roman"/>
          <w:sz w:val="28"/>
          <w:szCs w:val="28"/>
        </w:rPr>
        <w:t xml:space="preserve">Направление 35.03.06 Агроинженерия, </w:t>
      </w:r>
    </w:p>
    <w:p w:rsidR="003B7421" w:rsidRPr="00536AEA" w:rsidRDefault="00972226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7421" w:rsidRPr="00536AEA">
        <w:rPr>
          <w:rFonts w:ascii="Times New Roman" w:hAnsi="Times New Roman" w:cs="Times New Roman"/>
          <w:sz w:val="28"/>
          <w:szCs w:val="28"/>
        </w:rPr>
        <w:t>рофиль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36AEA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C5B04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Москва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ИНФРА-М, 2019. - 280 с. - (Высшее образование: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Бакалавриат). - ISBN 978-5-16-010345-7.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https://znanium.com/catalog/product/984031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машины. Настройка и регулировка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Тамбов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>. техн. ун-та, 2010. - 196 с. - ISBN 978-5-8265-0960-9.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https://znanium.com/catalog/product/482705  </w:t>
      </w:r>
    </w:p>
    <w:p w:rsidR="00BD51DE" w:rsidRDefault="00BD51DE"/>
    <w:sectPr w:rsidR="00BD51D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3B7421"/>
    <w:rsid w:val="004E73C8"/>
    <w:rsid w:val="00732CEE"/>
    <w:rsid w:val="00813D73"/>
    <w:rsid w:val="00972226"/>
    <w:rsid w:val="00BC5B04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2023-09-15T15:41:00Z</dcterms:created>
  <dcterms:modified xsi:type="dcterms:W3CDTF">2023-09-15T15:53:00Z</dcterms:modified>
</cp:coreProperties>
</file>