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A0" w:rsidRDefault="001239A0" w:rsidP="001239A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2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Возрастная анатомия и физиология</w:t>
      </w:r>
    </w:p>
    <w:p w:rsidR="001239A0" w:rsidRPr="00CA3E26" w:rsidRDefault="001239A0" w:rsidP="00123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239A0" w:rsidRPr="000B48E6" w:rsidRDefault="001239A0" w:rsidP="001239A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1239A0" w:rsidRPr="00B723B5" w:rsidRDefault="001239A0" w:rsidP="001239A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B5">
        <w:rPr>
          <w:rFonts w:ascii="Times New Roman" w:hAnsi="Times New Roman" w:cs="Times New Roman"/>
          <w:sz w:val="24"/>
          <w:szCs w:val="24"/>
        </w:rPr>
        <w:t>Орехова, И. Л. Возрастная анатомия, физиология и гигиена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И.Л. Орехова, Н.Н.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Щелчкова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, Д.В. Натарова.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ИНФРА-М,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201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ISBN 978-5-16-108402-1.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B723B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https://znanium.com/catalog/product/1077323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239A0" w:rsidRPr="00B723B5" w:rsidRDefault="001239A0" w:rsidP="001239A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B5">
        <w:rPr>
          <w:rFonts w:ascii="Times New Roman" w:hAnsi="Times New Roman" w:cs="Times New Roman"/>
          <w:sz w:val="24"/>
          <w:szCs w:val="24"/>
        </w:rPr>
        <w:t>Лысова, Н. Ф. Возрастная анатомия и физиология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учебное пособие / Н.Ф. Лысова, Р.И.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Айзман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ИНФРА-М, 2020.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352 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(Среднее профессиональное образование).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ISBN 978-5-16-013902-9.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B723B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https://znanium.com/catalog/product/1071616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239A0" w:rsidRPr="00B723B5" w:rsidRDefault="001239A0" w:rsidP="001239A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3B5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1239A0" w:rsidRPr="00B723B5" w:rsidRDefault="001239A0" w:rsidP="001239A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B5">
        <w:rPr>
          <w:rFonts w:ascii="Times New Roman" w:hAnsi="Times New Roman" w:cs="Times New Roman"/>
          <w:sz w:val="24"/>
          <w:szCs w:val="24"/>
        </w:rPr>
        <w:t>Возрастная анатомия и физиология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составитель Н. Г.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, 2018.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75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ISBN 978-5-8353-2215-2.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B723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https://e.lanbook.com/book/125461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239A0" w:rsidRPr="00B723B5" w:rsidRDefault="001239A0" w:rsidP="001239A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723B5">
        <w:rPr>
          <w:rFonts w:ascii="Times New Roman" w:hAnsi="Times New Roman" w:cs="Times New Roman"/>
          <w:sz w:val="24"/>
          <w:szCs w:val="24"/>
        </w:rPr>
        <w:t>Возрастная анатомия, физиология и гигиена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учебное пособие.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84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978-5-8353-2363-0.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B723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https://e.lanbook.com/book/134319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239A0" w:rsidRPr="003E2110" w:rsidRDefault="001239A0" w:rsidP="001239A0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1239A0" w:rsidRDefault="001239A0" w:rsidP="001239A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B5">
        <w:rPr>
          <w:rFonts w:ascii="Times New Roman" w:hAnsi="Times New Roman" w:cs="Times New Roman"/>
          <w:sz w:val="24"/>
          <w:szCs w:val="24"/>
        </w:rPr>
        <w:t xml:space="preserve">Возрастная анатомия, физиология и гигиена: электронное учебное пособие [Электронный ресурс] /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. М. С. Макарова, 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>Кемеровский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ГСХИ.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9A0"/>
    <w:rsid w:val="001239A0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43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25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71616" TargetMode="External"/><Relationship Id="rId5" Type="http://schemas.openxmlformats.org/officeDocument/2006/relationships/hyperlink" Target="https://znanium.com/catalog/product/10773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2020-12-01T10:12:00Z</dcterms:created>
  <dcterms:modified xsi:type="dcterms:W3CDTF">2020-12-01T10:12:00Z</dcterms:modified>
</cp:coreProperties>
</file>