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421" w:rsidRPr="00A26F67" w:rsidRDefault="00E42BC7" w:rsidP="00A26F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F67">
        <w:rPr>
          <w:rFonts w:ascii="Times New Roman" w:hAnsi="Times New Roman" w:cs="Times New Roman"/>
          <w:b/>
          <w:sz w:val="28"/>
          <w:szCs w:val="28"/>
        </w:rPr>
        <w:t>Промышленный дизайн</w:t>
      </w:r>
    </w:p>
    <w:p w:rsidR="00E42BC7" w:rsidRPr="00A26F67" w:rsidRDefault="00E42BC7" w:rsidP="00A26F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226" w:rsidRPr="00A26F67" w:rsidRDefault="003B7421" w:rsidP="00A26F67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F67">
        <w:rPr>
          <w:rFonts w:ascii="Times New Roman" w:hAnsi="Times New Roman" w:cs="Times New Roman"/>
          <w:sz w:val="28"/>
          <w:szCs w:val="28"/>
        </w:rPr>
        <w:t>Направление 35.03.06 Агроинженерия,</w:t>
      </w:r>
    </w:p>
    <w:p w:rsidR="003B7421" w:rsidRPr="00A26F67" w:rsidRDefault="00972226" w:rsidP="00A26F6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26F67">
        <w:rPr>
          <w:rFonts w:ascii="Times New Roman" w:hAnsi="Times New Roman" w:cs="Times New Roman"/>
          <w:sz w:val="28"/>
          <w:szCs w:val="28"/>
        </w:rPr>
        <w:t>п</w:t>
      </w:r>
      <w:r w:rsidR="003B7421" w:rsidRPr="00A26F67">
        <w:rPr>
          <w:rFonts w:ascii="Times New Roman" w:hAnsi="Times New Roman" w:cs="Times New Roman"/>
          <w:sz w:val="28"/>
          <w:szCs w:val="28"/>
        </w:rPr>
        <w:t>рофиль</w:t>
      </w:r>
      <w:r w:rsidRPr="00A26F67">
        <w:rPr>
          <w:rFonts w:ascii="Times New Roman" w:hAnsi="Times New Roman" w:cs="Times New Roman"/>
          <w:sz w:val="28"/>
          <w:szCs w:val="28"/>
        </w:rPr>
        <w:t xml:space="preserve"> </w:t>
      </w:r>
      <w:r w:rsidR="003B7421" w:rsidRPr="00A26F67">
        <w:rPr>
          <w:rFonts w:ascii="Times New Roman" w:hAnsi="Times New Roman" w:cs="Times New Roman"/>
          <w:sz w:val="28"/>
          <w:szCs w:val="28"/>
        </w:rPr>
        <w:t>Робототехнические системы в АПК</w:t>
      </w:r>
      <w:proofErr w:type="gramEnd"/>
    </w:p>
    <w:p w:rsidR="00BD51DE" w:rsidRPr="00A26F67" w:rsidRDefault="00BD51DE" w:rsidP="00A26F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2BC7" w:rsidRPr="00A26F67" w:rsidRDefault="00E42BC7" w:rsidP="00A26F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6F67" w:rsidRPr="00A26F67" w:rsidRDefault="00A26F67" w:rsidP="00A26F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F67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A26F67" w:rsidRPr="00A26F67" w:rsidRDefault="00A26F67" w:rsidP="00A26F67">
      <w:pPr>
        <w:jc w:val="both"/>
        <w:rPr>
          <w:rFonts w:ascii="Times New Roman" w:hAnsi="Times New Roman" w:cs="Times New Roman"/>
          <w:sz w:val="28"/>
          <w:szCs w:val="28"/>
        </w:rPr>
      </w:pPr>
      <w:r w:rsidRPr="00A26F67">
        <w:rPr>
          <w:rFonts w:ascii="Times New Roman" w:hAnsi="Times New Roman" w:cs="Times New Roman"/>
          <w:sz w:val="28"/>
          <w:szCs w:val="28"/>
        </w:rPr>
        <w:t>Промышленный дизайн</w:t>
      </w:r>
      <w:proofErr w:type="gramStart"/>
      <w:r w:rsidRPr="00A26F6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26F67">
        <w:rPr>
          <w:rFonts w:ascii="Times New Roman" w:hAnsi="Times New Roman" w:cs="Times New Roman"/>
          <w:sz w:val="28"/>
          <w:szCs w:val="28"/>
        </w:rPr>
        <w:t xml:space="preserve"> учебник / М. С. Кухта, В. И. </w:t>
      </w:r>
      <w:proofErr w:type="spellStart"/>
      <w:r w:rsidRPr="00A26F67">
        <w:rPr>
          <w:rFonts w:ascii="Times New Roman" w:hAnsi="Times New Roman" w:cs="Times New Roman"/>
          <w:sz w:val="28"/>
          <w:szCs w:val="28"/>
        </w:rPr>
        <w:t>Куманин</w:t>
      </w:r>
      <w:proofErr w:type="spellEnd"/>
      <w:r w:rsidRPr="00A26F67">
        <w:rPr>
          <w:rFonts w:ascii="Times New Roman" w:hAnsi="Times New Roman" w:cs="Times New Roman"/>
          <w:sz w:val="28"/>
          <w:szCs w:val="28"/>
        </w:rPr>
        <w:t xml:space="preserve">, М. Л. Соколова, М. Г. </w:t>
      </w:r>
      <w:proofErr w:type="spellStart"/>
      <w:r w:rsidRPr="00A26F67">
        <w:rPr>
          <w:rFonts w:ascii="Times New Roman" w:hAnsi="Times New Roman" w:cs="Times New Roman"/>
          <w:sz w:val="28"/>
          <w:szCs w:val="28"/>
        </w:rPr>
        <w:t>Гольдшмидт</w:t>
      </w:r>
      <w:proofErr w:type="spellEnd"/>
      <w:r w:rsidRPr="00A26F67">
        <w:rPr>
          <w:rFonts w:ascii="Times New Roman" w:hAnsi="Times New Roman" w:cs="Times New Roman"/>
          <w:sz w:val="28"/>
          <w:szCs w:val="28"/>
        </w:rPr>
        <w:t>. - Томск</w:t>
      </w:r>
      <w:proofErr w:type="gramStart"/>
      <w:r w:rsidRPr="00A26F6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26F67">
        <w:rPr>
          <w:rFonts w:ascii="Times New Roman" w:hAnsi="Times New Roman" w:cs="Times New Roman"/>
          <w:sz w:val="28"/>
          <w:szCs w:val="28"/>
        </w:rPr>
        <w:t xml:space="preserve"> ТПУ, 2013. - 312 с. - ISBN 978-5-4387-0205-4. - Текст</w:t>
      </w:r>
      <w:proofErr w:type="gramStart"/>
      <w:r w:rsidRPr="00A26F6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26F67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https://e.lanbook.com/book/45154 </w:t>
      </w:r>
    </w:p>
    <w:p w:rsidR="00A26F67" w:rsidRPr="00A26F67" w:rsidRDefault="00A26F67" w:rsidP="00A26F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6F67" w:rsidRPr="00A26F67" w:rsidRDefault="00A26F67" w:rsidP="00A26F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F67"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:rsidR="00E42BC7" w:rsidRPr="00A26F67" w:rsidRDefault="00A26F67" w:rsidP="00A26F67">
      <w:pPr>
        <w:jc w:val="both"/>
        <w:rPr>
          <w:rFonts w:ascii="Times New Roman" w:hAnsi="Times New Roman" w:cs="Times New Roman"/>
          <w:sz w:val="28"/>
          <w:szCs w:val="28"/>
        </w:rPr>
      </w:pPr>
      <w:r w:rsidRPr="00A26F67">
        <w:rPr>
          <w:rFonts w:ascii="Times New Roman" w:hAnsi="Times New Roman" w:cs="Times New Roman"/>
          <w:sz w:val="28"/>
          <w:szCs w:val="28"/>
        </w:rPr>
        <w:t xml:space="preserve">Веселова, Ю. В. Промышленный дизайн и промышленная графика. Методы создания прототипов и моделей: учебное пособие / Ю. В. Веселова, А. А. </w:t>
      </w:r>
      <w:proofErr w:type="spellStart"/>
      <w:r w:rsidRPr="00A26F67">
        <w:rPr>
          <w:rFonts w:ascii="Times New Roman" w:hAnsi="Times New Roman" w:cs="Times New Roman"/>
          <w:sz w:val="28"/>
          <w:szCs w:val="28"/>
        </w:rPr>
        <w:t>Лосинская</w:t>
      </w:r>
      <w:proofErr w:type="spellEnd"/>
      <w:r w:rsidRPr="00A26F67">
        <w:rPr>
          <w:rFonts w:ascii="Times New Roman" w:hAnsi="Times New Roman" w:cs="Times New Roman"/>
          <w:sz w:val="28"/>
          <w:szCs w:val="28"/>
        </w:rPr>
        <w:t>, Е. А. Ложкина. — Новосибирск</w:t>
      </w:r>
      <w:proofErr w:type="gramStart"/>
      <w:r w:rsidRPr="00A26F6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26F67">
        <w:rPr>
          <w:rFonts w:ascii="Times New Roman" w:hAnsi="Times New Roman" w:cs="Times New Roman"/>
          <w:sz w:val="28"/>
          <w:szCs w:val="28"/>
        </w:rPr>
        <w:t xml:space="preserve"> НГТУ, 2019. — 144 с. — ISBN 978-5-7782-4077-3. — Текст</w:t>
      </w:r>
      <w:proofErr w:type="gramStart"/>
      <w:r w:rsidRPr="00A26F6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26F67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https://e.lanbook.com/book/152256</w:t>
      </w:r>
    </w:p>
    <w:sectPr w:rsidR="00E42BC7" w:rsidRPr="00A26F67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3B7421"/>
    <w:rsid w:val="00732CEE"/>
    <w:rsid w:val="00813D73"/>
    <w:rsid w:val="00972226"/>
    <w:rsid w:val="00A26F67"/>
    <w:rsid w:val="00BD51DE"/>
    <w:rsid w:val="00D639DE"/>
    <w:rsid w:val="00E42BC7"/>
    <w:rsid w:val="00F4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2023-09-15T15:41:00Z</dcterms:created>
  <dcterms:modified xsi:type="dcterms:W3CDTF">2023-09-15T15:49:00Z</dcterms:modified>
</cp:coreProperties>
</file>