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EF9" w:rsidRDefault="00EC2E92" w:rsidP="00335EF9">
      <w:pPr>
        <w:jc w:val="center"/>
      </w:pPr>
      <w:r w:rsidRPr="00EC2E92">
        <w:rPr>
          <w:noProof/>
          <w:sz w:val="28"/>
          <w:szCs w:val="28"/>
        </w:rPr>
        <w:drawing>
          <wp:inline distT="0" distB="0" distL="0" distR="0">
            <wp:extent cx="5940425" cy="8245741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35EF9">
        <w:br w:type="page"/>
      </w:r>
    </w:p>
    <w:p w:rsidR="00335EF9" w:rsidRPr="004627CF" w:rsidRDefault="00335EF9" w:rsidP="00335EF9">
      <w:pPr>
        <w:jc w:val="center"/>
        <w:rPr>
          <w:b/>
          <w:sz w:val="28"/>
          <w:szCs w:val="28"/>
        </w:rPr>
      </w:pPr>
      <w:r w:rsidRPr="004627CF">
        <w:rPr>
          <w:b/>
          <w:sz w:val="28"/>
          <w:szCs w:val="28"/>
        </w:rPr>
        <w:lastRenderedPageBreak/>
        <w:t>СОДЕРЖАНИЕ</w:t>
      </w:r>
    </w:p>
    <w:p w:rsidR="00335EF9" w:rsidRPr="004627CF" w:rsidRDefault="00335EF9" w:rsidP="00335EF9">
      <w:pPr>
        <w:jc w:val="both"/>
        <w:rPr>
          <w:sz w:val="28"/>
          <w:szCs w:val="28"/>
        </w:rPr>
      </w:pPr>
    </w:p>
    <w:p w:rsidR="00462A29" w:rsidRDefault="00335EF9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24330464" w:history="1">
        <w:r w:rsidR="00462A29" w:rsidRPr="00DC74A8">
          <w:rPr>
            <w:rStyle w:val="a3"/>
            <w:noProof/>
          </w:rPr>
          <w:t>1 ПОКАЗАТЕЛИ И КРИТЕРИИ ОЦЕНИВАНИЯ КОМПЕТЕНЦИЙ НА РАЗЛИЧНЫХ ЭТАПАХ ИХ ФОРМИРОВАНИЯ, ОПИСАНИЕ ШКАЛ ОЦЕНИВАНИЯ</w:t>
        </w:r>
        <w:r w:rsidR="00462A29">
          <w:rPr>
            <w:noProof/>
            <w:webHidden/>
          </w:rPr>
          <w:tab/>
        </w:r>
        <w:r w:rsidR="00462A29">
          <w:rPr>
            <w:noProof/>
            <w:webHidden/>
          </w:rPr>
          <w:fldChar w:fldCharType="begin"/>
        </w:r>
        <w:r w:rsidR="00462A29">
          <w:rPr>
            <w:noProof/>
            <w:webHidden/>
          </w:rPr>
          <w:instrText xml:space="preserve"> PAGEREF _Toc124330464 \h </w:instrText>
        </w:r>
        <w:r w:rsidR="00462A29">
          <w:rPr>
            <w:noProof/>
            <w:webHidden/>
          </w:rPr>
        </w:r>
        <w:r w:rsidR="00462A29">
          <w:rPr>
            <w:noProof/>
            <w:webHidden/>
          </w:rPr>
          <w:fldChar w:fldCharType="separate"/>
        </w:r>
        <w:r w:rsidR="00462A29">
          <w:rPr>
            <w:noProof/>
            <w:webHidden/>
          </w:rPr>
          <w:t>3</w:t>
        </w:r>
        <w:r w:rsidR="00462A29">
          <w:rPr>
            <w:noProof/>
            <w:webHidden/>
          </w:rPr>
          <w:fldChar w:fldCharType="end"/>
        </w:r>
      </w:hyperlink>
    </w:p>
    <w:p w:rsidR="00462A29" w:rsidRDefault="00462A29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30465" w:history="1">
        <w:r w:rsidRPr="00DC74A8">
          <w:rPr>
            <w:rStyle w:val="a3"/>
            <w:noProof/>
          </w:rPr>
          <w:t>1.1 Перечень компетенций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_Toc124330465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62A29" w:rsidRDefault="00462A29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30466" w:history="1">
        <w:r w:rsidRPr="00DC74A8">
          <w:rPr>
            <w:rStyle w:val="a3"/>
            <w:noProof/>
          </w:rPr>
          <w:t>1.2 Показатели и критерии оценивания компетенций на различных этапах их формирования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_Toc124330466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62A29" w:rsidRDefault="00462A29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30467" w:history="1">
        <w:r w:rsidRPr="00DC74A8">
          <w:rPr>
            <w:rStyle w:val="a3"/>
            <w:noProof/>
          </w:rPr>
          <w:t>1.3 Описание шкал оценивания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_Toc124330467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62A29" w:rsidRDefault="00462A29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30468" w:history="1">
        <w:r w:rsidRPr="00DC74A8">
          <w:rPr>
            <w:rStyle w:val="a3"/>
            <w:noProof/>
          </w:rPr>
          <w:t>1.4 Общая процедура и сроки проведения оценочных мероприятий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_Toc124330468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62A29" w:rsidRDefault="00462A29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30469" w:history="1">
        <w:r w:rsidRPr="00DC74A8">
          <w:rPr>
            <w:rStyle w:val="a3"/>
            <w:noProof/>
          </w:rPr>
          <w:t>2 ТИПОВЫЕ КОНТРОЛЬНЫЕ ЗАДАНИЯ, НЕОБХОДИМЫЕ ДЛЯ ОЦЕНКИ ЗНАНИЙ, УМЕНИЙ, НАВЫКОВ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_Toc124330469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62A29" w:rsidRDefault="00462A29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30470" w:history="1">
        <w:r w:rsidRPr="00DC74A8">
          <w:rPr>
            <w:rStyle w:val="a3"/>
            <w:noProof/>
          </w:rPr>
          <w:t>2.1 Текущий контроль знаний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_Toc124330470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62A29" w:rsidRDefault="00462A29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30471" w:history="1">
        <w:r w:rsidRPr="00DC74A8">
          <w:rPr>
            <w:rStyle w:val="a3"/>
            <w:noProof/>
          </w:rPr>
          <w:t>2.2 Промежуточная аттестация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_Toc124330471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62A29" w:rsidRDefault="00462A29" w:rsidP="00462A29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30472" w:history="1">
        <w:r w:rsidRPr="00DC74A8">
          <w:rPr>
            <w:rStyle w:val="a3"/>
            <w:noProof/>
          </w:rPr>
          <w:t>2.3 Типовой вариант итогового тестирования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_Toc124330472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62A29" w:rsidRDefault="00462A29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30474" w:history="1">
        <w:r w:rsidRPr="00DC74A8">
          <w:rPr>
            <w:rStyle w:val="a3"/>
            <w:noProof/>
          </w:rPr>
          <w:t>3 МЕТОДИЧЕСКИЕ МАТЕРИАЛЫ, ОПРЕДЕЛЯЮЩИЕ ПРОЦЕДУРЫ ОЦЕНИВАНИЯ ЗНАНИЙ, УМЕНИЙ, НАВЫКОВ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_Toc124330474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35EF9" w:rsidRDefault="00335EF9" w:rsidP="00335EF9">
      <w:pPr>
        <w:ind w:left="709"/>
        <w:jc w:val="both"/>
      </w:pPr>
      <w:r>
        <w:fldChar w:fldCharType="end"/>
      </w:r>
      <w:r>
        <w:br w:type="page"/>
      </w:r>
    </w:p>
    <w:p w:rsidR="00335EF9" w:rsidRPr="00B86C00" w:rsidRDefault="00335EF9" w:rsidP="00335EF9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1" w:name="_Toc124330464"/>
      <w:r>
        <w:rPr>
          <w:rFonts w:ascii="Times New Roman" w:hAnsi="Times New Roman" w:cs="Times New Roman"/>
          <w:color w:val="000000" w:themeColor="text1"/>
        </w:rPr>
        <w:lastRenderedPageBreak/>
        <w:t>1</w:t>
      </w:r>
      <w:r w:rsidRPr="00B86C00">
        <w:rPr>
          <w:rFonts w:ascii="Times New Roman" w:hAnsi="Times New Roman" w:cs="Times New Roman"/>
          <w:color w:val="000000" w:themeColor="text1"/>
        </w:rPr>
        <w:t xml:space="preserve"> ПОКАЗАТЕЛИ И КРИТЕРИИ ОЦЕНИВАНИЯ КОМПЕТЕНЦИЙ НА РАЗЛИЧНЫХ ЭТАПАХ ИХ ФОРМИРОВАНИЯ, ОПИСАНИЕ ШКАЛ ОЦЕНИВАНИЯ</w:t>
      </w:r>
      <w:bookmarkEnd w:id="1"/>
    </w:p>
    <w:p w:rsidR="00335EF9" w:rsidRPr="00733C0D" w:rsidRDefault="00335EF9" w:rsidP="00335EF9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35EF9" w:rsidRPr="00733C0D" w:rsidRDefault="00335EF9" w:rsidP="00335EF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124330465"/>
      <w:r w:rsidRPr="00733C0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Pr="00733C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733C0D">
        <w:rPr>
          <w:rFonts w:ascii="Times New Roman" w:hAnsi="Times New Roman" w:cs="Times New Roman"/>
          <w:color w:val="000000" w:themeColor="text1"/>
          <w:sz w:val="28"/>
          <w:szCs w:val="28"/>
        </w:rPr>
        <w:t>еречень компетенций</w:t>
      </w:r>
      <w:bookmarkEnd w:id="2"/>
    </w:p>
    <w:p w:rsidR="00335EF9" w:rsidRDefault="00335EF9" w:rsidP="00335EF9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35EF9" w:rsidRDefault="00335EF9" w:rsidP="00335EF9">
      <w:pPr>
        <w:suppressLineNumbers/>
        <w:suppressAutoHyphens/>
        <w:ind w:firstLine="709"/>
        <w:jc w:val="both"/>
        <w:rPr>
          <w:sz w:val="28"/>
          <w:szCs w:val="28"/>
        </w:rPr>
      </w:pPr>
      <w:r w:rsidRPr="00333B0D">
        <w:rPr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335EF9" w:rsidRDefault="00335EF9" w:rsidP="00335EF9">
      <w:pPr>
        <w:suppressLineNumbers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32BBD">
        <w:rPr>
          <w:sz w:val="28"/>
          <w:szCs w:val="28"/>
        </w:rPr>
        <w:t>П</w:t>
      </w:r>
      <w:r>
        <w:rPr>
          <w:sz w:val="28"/>
          <w:szCs w:val="28"/>
        </w:rPr>
        <w:t>К-</w:t>
      </w:r>
      <w:r w:rsidR="00B32BBD">
        <w:rPr>
          <w:sz w:val="28"/>
          <w:szCs w:val="28"/>
        </w:rPr>
        <w:t>1</w:t>
      </w:r>
      <w:r w:rsidR="00B32BBD">
        <w:rPr>
          <w:bCs/>
          <w:color w:val="000000" w:themeColor="text1"/>
          <w:sz w:val="28"/>
          <w:szCs w:val="28"/>
        </w:rPr>
        <w:t xml:space="preserve"> с</w:t>
      </w:r>
      <w:r w:rsidR="00B32BBD" w:rsidRPr="00B32BBD">
        <w:rPr>
          <w:bCs/>
          <w:color w:val="000000" w:themeColor="text1"/>
          <w:sz w:val="28"/>
          <w:szCs w:val="28"/>
        </w:rPr>
        <w:t>пособен решать типовые задачи профессиональной деятельности на основе знаний основных законов математических и естественнонаучных и общепрофессиональных дисциплин с применением информационно-коммуникационных технологий</w:t>
      </w:r>
      <w:r>
        <w:rPr>
          <w:bCs/>
          <w:color w:val="000000" w:themeColor="text1"/>
          <w:sz w:val="28"/>
          <w:szCs w:val="28"/>
        </w:rPr>
        <w:t>.</w:t>
      </w:r>
    </w:p>
    <w:p w:rsidR="00335EF9" w:rsidRDefault="00B32BBD" w:rsidP="00335EF9">
      <w:pPr>
        <w:suppressLineNumbers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35EF9">
        <w:rPr>
          <w:sz w:val="28"/>
          <w:szCs w:val="28"/>
        </w:rPr>
        <w:t>ПК-</w:t>
      </w:r>
      <w:r>
        <w:rPr>
          <w:sz w:val="28"/>
          <w:szCs w:val="28"/>
        </w:rPr>
        <w:t>2</w:t>
      </w:r>
      <w:r>
        <w:rPr>
          <w:bCs/>
          <w:color w:val="000000" w:themeColor="text1"/>
          <w:sz w:val="28"/>
          <w:szCs w:val="28"/>
        </w:rPr>
        <w:t xml:space="preserve"> с</w:t>
      </w:r>
      <w:r w:rsidRPr="00B32BBD">
        <w:rPr>
          <w:bCs/>
          <w:color w:val="000000" w:themeColor="text1"/>
          <w:sz w:val="28"/>
          <w:szCs w:val="28"/>
        </w:rPr>
        <w:t>пособен использовать нормативные правовые акты и оформлять специальную документацию в профессиональной деятельности</w:t>
      </w:r>
      <w:r w:rsidR="00335EF9">
        <w:rPr>
          <w:bCs/>
          <w:color w:val="000000" w:themeColor="text1"/>
          <w:sz w:val="28"/>
          <w:szCs w:val="28"/>
        </w:rPr>
        <w:t>.</w:t>
      </w:r>
    </w:p>
    <w:p w:rsidR="00335EF9" w:rsidRDefault="00335EF9" w:rsidP="00335EF9">
      <w:pPr>
        <w:suppressLineNumbers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ПК-</w:t>
      </w:r>
      <w:r w:rsidR="00B32BBD">
        <w:rPr>
          <w:sz w:val="28"/>
          <w:szCs w:val="28"/>
        </w:rPr>
        <w:t>1</w:t>
      </w:r>
      <w:r w:rsidRPr="00A6782E">
        <w:rPr>
          <w:sz w:val="28"/>
          <w:szCs w:val="28"/>
        </w:rPr>
        <w:t xml:space="preserve"> </w:t>
      </w:r>
      <w:r w:rsidR="00B32BBD">
        <w:rPr>
          <w:sz w:val="28"/>
          <w:szCs w:val="28"/>
        </w:rPr>
        <w:t>г</w:t>
      </w:r>
      <w:r w:rsidR="00B32BBD" w:rsidRPr="00B32BBD">
        <w:rPr>
          <w:sz w:val="28"/>
          <w:szCs w:val="28"/>
        </w:rPr>
        <w:t>отовность реализовывать технологии производства продукции растениеводства</w:t>
      </w:r>
      <w:r>
        <w:rPr>
          <w:sz w:val="28"/>
          <w:szCs w:val="28"/>
        </w:rPr>
        <w:t>.</w:t>
      </w:r>
    </w:p>
    <w:p w:rsidR="00335EF9" w:rsidRDefault="00335EF9" w:rsidP="00335EF9">
      <w:pPr>
        <w:jc w:val="both"/>
        <w:rPr>
          <w:sz w:val="28"/>
          <w:szCs w:val="28"/>
        </w:rPr>
      </w:pPr>
    </w:p>
    <w:p w:rsidR="00335EF9" w:rsidRDefault="00335EF9" w:rsidP="00335EF9">
      <w:pPr>
        <w:jc w:val="both"/>
        <w:rPr>
          <w:sz w:val="28"/>
          <w:szCs w:val="28"/>
        </w:rPr>
      </w:pPr>
    </w:p>
    <w:p w:rsidR="00335EF9" w:rsidRDefault="00335EF9" w:rsidP="00335EF9">
      <w:pPr>
        <w:spacing w:after="160" w:line="259" w:lineRule="auto"/>
        <w:rPr>
          <w:sz w:val="28"/>
          <w:szCs w:val="28"/>
        </w:rPr>
      </w:pPr>
    </w:p>
    <w:p w:rsidR="00335EF9" w:rsidRDefault="00335EF9" w:rsidP="00335EF9">
      <w:pPr>
        <w:spacing w:after="160" w:line="259" w:lineRule="auto"/>
        <w:rPr>
          <w:sz w:val="28"/>
          <w:szCs w:val="28"/>
        </w:rPr>
        <w:sectPr w:rsidR="00335E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5EF9" w:rsidRPr="00C66425" w:rsidRDefault="00335EF9" w:rsidP="00335EF9">
      <w:pPr>
        <w:pStyle w:val="2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124330466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</w:t>
      </w:r>
      <w:r w:rsidRPr="00C66425">
        <w:rPr>
          <w:rFonts w:ascii="Times New Roman" w:hAnsi="Times New Roman" w:cs="Times New Roman"/>
          <w:color w:val="000000" w:themeColor="text1"/>
          <w:sz w:val="28"/>
          <w:szCs w:val="28"/>
        </w:rPr>
        <w:t>2 Показатели и критерии оценивания компетенций на различных этапах их формирования</w:t>
      </w:r>
      <w:bookmarkEnd w:id="3"/>
    </w:p>
    <w:p w:rsidR="00335EF9" w:rsidRPr="005973A4" w:rsidRDefault="00335EF9" w:rsidP="00335EF9">
      <w:pPr>
        <w:suppressLineNumbers/>
        <w:suppressAutoHyphens/>
        <w:ind w:firstLine="709"/>
        <w:jc w:val="both"/>
      </w:pPr>
      <w:r w:rsidRPr="005973A4">
        <w:t>Конечными результатами освоения программы дисциплины являются сформированные когнитивные дескрипторы «знать», «уметь», «владеть» (З1, У1, В1, З2, У2, В2, З3, У3, В3), расписанные по отдельным компетенциям. Формирование этих дескрипторов происходит в течение изучения дисциплины по этапам в рамках различного вида занятий и самостоятельной работы.</w:t>
      </w:r>
    </w:p>
    <w:p w:rsidR="00335EF9" w:rsidRPr="005973A4" w:rsidRDefault="00335EF9" w:rsidP="00335EF9">
      <w:pPr>
        <w:suppressLineNumbers/>
        <w:suppressAutoHyphens/>
        <w:ind w:firstLine="709"/>
        <w:jc w:val="both"/>
      </w:pPr>
      <w:r w:rsidRPr="005973A4">
        <w:t>Таблица 1 – Соответствие этапов (уровней) освоения компетенции планируемым результатам обучения и критериям их оценивания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358"/>
        <w:gridCol w:w="1971"/>
        <w:gridCol w:w="865"/>
        <w:gridCol w:w="1974"/>
        <w:gridCol w:w="1974"/>
        <w:gridCol w:w="1974"/>
        <w:gridCol w:w="1983"/>
        <w:gridCol w:w="1461"/>
      </w:tblGrid>
      <w:tr w:rsidR="00335EF9" w:rsidRPr="002607FC" w:rsidTr="000D3D78">
        <w:trPr>
          <w:trHeight w:val="54"/>
          <w:tblHeader/>
        </w:trPr>
        <w:tc>
          <w:tcPr>
            <w:tcW w:w="810" w:type="pct"/>
            <w:vMerge w:val="restart"/>
            <w:vAlign w:val="center"/>
          </w:tcPr>
          <w:p w:rsidR="00335EF9" w:rsidRPr="002607FC" w:rsidRDefault="00335EF9" w:rsidP="00106A94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b/>
                <w:color w:val="000000" w:themeColor="text1"/>
                <w:sz w:val="20"/>
                <w:szCs w:val="20"/>
              </w:rPr>
              <w:t>Этап (уровень) освоения компетенции</w:t>
            </w:r>
          </w:p>
        </w:tc>
        <w:tc>
          <w:tcPr>
            <w:tcW w:w="677" w:type="pct"/>
            <w:vMerge w:val="restart"/>
            <w:vAlign w:val="center"/>
          </w:tcPr>
          <w:p w:rsidR="00335EF9" w:rsidRPr="002607FC" w:rsidRDefault="00335EF9" w:rsidP="00106A94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3012" w:type="pct"/>
            <w:gridSpan w:val="5"/>
            <w:vAlign w:val="center"/>
          </w:tcPr>
          <w:p w:rsidR="00335EF9" w:rsidRPr="002607FC" w:rsidRDefault="00335EF9" w:rsidP="00106A94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  <w:tc>
          <w:tcPr>
            <w:tcW w:w="502" w:type="pct"/>
            <w:vMerge w:val="restart"/>
            <w:vAlign w:val="center"/>
          </w:tcPr>
          <w:p w:rsidR="00335EF9" w:rsidRPr="002607FC" w:rsidRDefault="00335EF9" w:rsidP="00106A94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Оценочные средства</w:t>
            </w:r>
          </w:p>
        </w:tc>
      </w:tr>
      <w:tr w:rsidR="00335EF9" w:rsidRPr="002607FC" w:rsidTr="000D3D78">
        <w:trPr>
          <w:trHeight w:val="219"/>
          <w:tblHeader/>
        </w:trPr>
        <w:tc>
          <w:tcPr>
            <w:tcW w:w="810" w:type="pct"/>
            <w:vMerge/>
            <w:vAlign w:val="center"/>
          </w:tcPr>
          <w:p w:rsidR="00335EF9" w:rsidRPr="002607FC" w:rsidRDefault="00335EF9" w:rsidP="00106A94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77" w:type="pct"/>
            <w:vMerge/>
            <w:vAlign w:val="center"/>
          </w:tcPr>
          <w:p w:rsidR="00335EF9" w:rsidRPr="002607FC" w:rsidRDefault="00335EF9" w:rsidP="00106A94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:rsidR="00335EF9" w:rsidRPr="002607FC" w:rsidRDefault="00335EF9" w:rsidP="00106A94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78" w:type="pct"/>
            <w:vAlign w:val="center"/>
          </w:tcPr>
          <w:p w:rsidR="00335EF9" w:rsidRPr="002607FC" w:rsidRDefault="00335EF9" w:rsidP="00106A94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78" w:type="pct"/>
            <w:vAlign w:val="center"/>
          </w:tcPr>
          <w:p w:rsidR="00335EF9" w:rsidRPr="002607FC" w:rsidRDefault="00335EF9" w:rsidP="00106A94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78" w:type="pct"/>
            <w:vAlign w:val="center"/>
          </w:tcPr>
          <w:p w:rsidR="00335EF9" w:rsidRPr="002607FC" w:rsidRDefault="00335EF9" w:rsidP="00106A94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81" w:type="pct"/>
            <w:vAlign w:val="center"/>
          </w:tcPr>
          <w:p w:rsidR="00335EF9" w:rsidRPr="002607FC" w:rsidRDefault="00335EF9" w:rsidP="00106A94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02" w:type="pct"/>
            <w:vMerge/>
          </w:tcPr>
          <w:p w:rsidR="00335EF9" w:rsidRPr="002607FC" w:rsidRDefault="00335EF9" w:rsidP="00106A94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</w:tr>
      <w:tr w:rsidR="00335EF9" w:rsidRPr="002607FC" w:rsidTr="00106A94">
        <w:trPr>
          <w:cantSplit/>
          <w:trHeight w:val="219"/>
        </w:trPr>
        <w:tc>
          <w:tcPr>
            <w:tcW w:w="5000" w:type="pct"/>
            <w:gridSpan w:val="8"/>
            <w:vAlign w:val="center"/>
          </w:tcPr>
          <w:p w:rsidR="00335EF9" w:rsidRPr="006C6ACE" w:rsidRDefault="000D3D78" w:rsidP="00106A94">
            <w:pPr>
              <w:jc w:val="both"/>
              <w:rPr>
                <w:bCs/>
                <w:color w:val="000000" w:themeColor="text1"/>
              </w:rPr>
            </w:pPr>
            <w:r w:rsidRPr="000D3D78">
              <w:t>ОПК-1 способен решать типовые задачи профессиональной деятельности на основе знаний основных законов математических и естественнонаучных и общепрофессиональных дисциплин с применением информационно-коммуникационных технологий.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 w:val="restart"/>
          </w:tcPr>
          <w:p w:rsidR="000D3D78" w:rsidRPr="006B2969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0D3D78" w:rsidRPr="006B2969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0D3D78" w:rsidRPr="00CA49A2" w:rsidRDefault="000D3D78" w:rsidP="000D3D78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CA49A2">
              <w:rPr>
                <w:b/>
                <w:bCs/>
                <w:i/>
                <w:iCs/>
                <w:sz w:val="20"/>
                <w:szCs w:val="20"/>
              </w:rPr>
              <w:t xml:space="preserve">Демонстрирует знание основных законов математических, естественнонаучных и общепрофессиональных дисциплин, </w:t>
            </w:r>
            <w:r w:rsidRPr="00336F28">
              <w:rPr>
                <w:b/>
                <w:bCs/>
                <w:i/>
                <w:iCs/>
                <w:sz w:val="20"/>
                <w:szCs w:val="20"/>
              </w:rPr>
              <w:t xml:space="preserve">необходимых для решения типовых задач в </w:t>
            </w:r>
            <w:r w:rsidRPr="00017232">
              <w:rPr>
                <w:b/>
                <w:i/>
                <w:color w:val="000000" w:themeColor="text1"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677" w:type="pct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навыками использования основных законов естественнонаучных дисциплин в профессиональной деятельности</w:t>
            </w:r>
          </w:p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В1</w:t>
            </w:r>
          </w:p>
        </w:tc>
        <w:tc>
          <w:tcPr>
            <w:tcW w:w="297" w:type="pct"/>
          </w:tcPr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навыками использования основных законов естественнонаучных дисциплин в профессиональной деятельности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навыками использования основных законов естественнонаучных дисциплин в профессиональной деятельности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владение навыками использования основных законов естественнонаучных дисциплин в профессиональной деятельности</w:t>
            </w:r>
          </w:p>
        </w:tc>
        <w:tc>
          <w:tcPr>
            <w:tcW w:w="681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навыками использования основных законов естественнонаучных дисциплин в профессиональной деятельности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/>
            <w:vAlign w:val="center"/>
          </w:tcPr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7" w:type="pct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использовать основные законы естественнонаучных дисциплин в профессиональной деятельности</w:t>
            </w:r>
          </w:p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У1</w:t>
            </w:r>
          </w:p>
        </w:tc>
        <w:tc>
          <w:tcPr>
            <w:tcW w:w="297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использовать основные законы естественнонаучных дисциплин в профессиональной деятельности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использовать основные законы естественнонаучных дисциплин в профессиональной деятельности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умение использовать основные законы естественнонаучных дисциплин в профессиональной деятельности</w:t>
            </w:r>
          </w:p>
        </w:tc>
        <w:tc>
          <w:tcPr>
            <w:tcW w:w="681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использовать основные законы естественнонаучных дисциплин в профессиональной деятельности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/>
            <w:vAlign w:val="center"/>
          </w:tcPr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7" w:type="pct"/>
          </w:tcPr>
          <w:p w:rsidR="000D3D78" w:rsidRPr="002162C7" w:rsidRDefault="000D3D78" w:rsidP="000D3D78">
            <w:pPr>
              <w:rPr>
                <w:bCs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  <w:p w:rsidR="000D3D78" w:rsidRPr="002162C7" w:rsidRDefault="000D3D78" w:rsidP="000D3D78">
            <w:pPr>
              <w:rPr>
                <w:bCs/>
                <w:color w:val="000000" w:themeColor="text1"/>
                <w:sz w:val="18"/>
                <w:szCs w:val="18"/>
              </w:rPr>
            </w:pP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основные законы естественнонаучных дисциплин</w:t>
            </w:r>
          </w:p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162C7">
              <w:rPr>
                <w:b/>
                <w:bCs/>
                <w:color w:val="000000" w:themeColor="text1"/>
                <w:sz w:val="18"/>
                <w:szCs w:val="18"/>
              </w:rPr>
              <w:t>З1</w:t>
            </w:r>
          </w:p>
        </w:tc>
        <w:tc>
          <w:tcPr>
            <w:tcW w:w="297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об </w:t>
            </w: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основных законах естественнонаучных дисциплин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об </w:t>
            </w: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основных законах естественнонаучных дисциплин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об </w:t>
            </w: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основных законах естественнонаучных дисциплин</w:t>
            </w:r>
          </w:p>
        </w:tc>
        <w:tc>
          <w:tcPr>
            <w:tcW w:w="681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Успешные и систематические знания об </w:t>
            </w: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основных законах естественнонаучных дисциплин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 w:val="restart"/>
          </w:tcPr>
          <w:p w:rsidR="000D3D78" w:rsidRPr="006B2969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уровень</w:t>
            </w:r>
          </w:p>
          <w:p w:rsidR="000D3D78" w:rsidRPr="006B2969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(продолжение формирования)</w:t>
            </w:r>
          </w:p>
          <w:p w:rsidR="000D3D78" w:rsidRPr="00CA49A2" w:rsidRDefault="000D3D78" w:rsidP="000D3D7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A49A2">
              <w:rPr>
                <w:b/>
                <w:bCs/>
                <w:i/>
                <w:iCs/>
                <w:sz w:val="20"/>
                <w:szCs w:val="20"/>
              </w:rPr>
              <w:lastRenderedPageBreak/>
              <w:t xml:space="preserve">Использует знания основных законов математических и естественных наук для </w:t>
            </w:r>
            <w:r w:rsidRPr="00336F28">
              <w:rPr>
                <w:b/>
                <w:bCs/>
                <w:i/>
                <w:iCs/>
                <w:sz w:val="20"/>
                <w:szCs w:val="20"/>
              </w:rPr>
              <w:t xml:space="preserve">решения стандартных задач в </w:t>
            </w:r>
            <w:r w:rsidRPr="0020047A">
              <w:rPr>
                <w:b/>
                <w:i/>
                <w:color w:val="000000" w:themeColor="text1"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677" w:type="pct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lastRenderedPageBreak/>
              <w:t>Владеть:</w:t>
            </w:r>
          </w:p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аппаратом математического моделирования при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решении задач различной природы</w:t>
            </w:r>
          </w:p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297" w:type="pct"/>
          </w:tcPr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Не владеет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аппаратом математического моделирования при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решении задач различной природы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владение аппаратом математического моделирования при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решении задач различной природы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 владение аппаратом математического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моделирования при решении задач различной природы</w:t>
            </w:r>
          </w:p>
        </w:tc>
        <w:tc>
          <w:tcPr>
            <w:tcW w:w="681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Успешное и систематическое владение аппаратом математического моделирования при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решении задач различной природы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lastRenderedPageBreak/>
              <w:t>собеседование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/>
            <w:vAlign w:val="center"/>
          </w:tcPr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7" w:type="pct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применять основные приемы математического моделирования при решении задач различной природы</w:t>
            </w:r>
          </w:p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У2</w:t>
            </w:r>
          </w:p>
        </w:tc>
        <w:tc>
          <w:tcPr>
            <w:tcW w:w="297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применять основные приемы математического моделирования при решении задач различной природы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применять основные приемы математического моделирования при решении задач различной природы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умение применять основные приемы математического моделирования при решении задач различной природы</w:t>
            </w:r>
          </w:p>
        </w:tc>
        <w:tc>
          <w:tcPr>
            <w:tcW w:w="681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применять основные приемы математического моделирования при решении задач различной природы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/>
            <w:vAlign w:val="center"/>
          </w:tcPr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7" w:type="pct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основные принципы построения и классификацию математических моделей</w:t>
            </w:r>
          </w:p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З2</w:t>
            </w:r>
          </w:p>
        </w:tc>
        <w:tc>
          <w:tcPr>
            <w:tcW w:w="297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об основных принципах построения и классификации математических моделей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об основных принципах построения и классификации математических моделей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 знания об основных принципах построения и классификации математических моделей</w:t>
            </w:r>
          </w:p>
        </w:tc>
        <w:tc>
          <w:tcPr>
            <w:tcW w:w="681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об основных принципах построения и классификации математических моделей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 w:val="restart"/>
          </w:tcPr>
          <w:p w:rsidR="000D3D78" w:rsidRPr="006B2969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Третий уровень</w:t>
            </w:r>
          </w:p>
          <w:p w:rsidR="000D3D78" w:rsidRPr="006B2969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продолжение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формирования)</w:t>
            </w:r>
          </w:p>
          <w:p w:rsidR="000D3D78" w:rsidRPr="006B2969" w:rsidRDefault="000D3D78" w:rsidP="000D3D78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  <w:r w:rsidRPr="00CA49A2">
              <w:rPr>
                <w:b/>
                <w:bCs/>
                <w:i/>
                <w:iCs/>
                <w:sz w:val="20"/>
                <w:szCs w:val="20"/>
              </w:rPr>
              <w:t xml:space="preserve">Применяет </w:t>
            </w:r>
            <w:r w:rsidRPr="00336F28">
              <w:rPr>
                <w:b/>
                <w:bCs/>
                <w:i/>
                <w:iCs/>
                <w:sz w:val="20"/>
                <w:szCs w:val="20"/>
              </w:rPr>
              <w:t xml:space="preserve">информационно-коммуникационные технологии в решении типовых задач в </w:t>
            </w:r>
            <w:r w:rsidRPr="0020047A">
              <w:rPr>
                <w:b/>
                <w:i/>
                <w:color w:val="000000" w:themeColor="text1"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677" w:type="pct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современными методиками обработки экспериментальных данных при решении задач различной природы</w:t>
            </w:r>
          </w:p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В3</w:t>
            </w:r>
          </w:p>
        </w:tc>
        <w:tc>
          <w:tcPr>
            <w:tcW w:w="297" w:type="pct"/>
          </w:tcPr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современными методиками обработки экспериментальных данных при решении задач различной природы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современными методиками обработки экспериментальных данных при решении задач различной природы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владение современными методиками обработки экспериментальных данных при решении задач различной природы</w:t>
            </w:r>
          </w:p>
        </w:tc>
        <w:tc>
          <w:tcPr>
            <w:tcW w:w="681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современными методиками обработки экспериментальных данных при решении задач различной природы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/>
            <w:vAlign w:val="center"/>
          </w:tcPr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7" w:type="pct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применять современные методики обработки экспериментальных данных</w:t>
            </w:r>
          </w:p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У3</w:t>
            </w:r>
          </w:p>
        </w:tc>
        <w:tc>
          <w:tcPr>
            <w:tcW w:w="297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применять современные методики обработки экспериментальных данных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применять современные методики обработки экспериментальных данных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умение применять современные методики обработки экспериментальных данных</w:t>
            </w:r>
          </w:p>
        </w:tc>
        <w:tc>
          <w:tcPr>
            <w:tcW w:w="681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применять современные методики обработки экспериментальных данных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/>
            <w:vAlign w:val="center"/>
          </w:tcPr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7" w:type="pct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современные методы обработки экспериментальных данных</w:t>
            </w:r>
          </w:p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З3</w:t>
            </w:r>
          </w:p>
        </w:tc>
        <w:tc>
          <w:tcPr>
            <w:tcW w:w="297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Не знает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современных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методах обработки экспериментальных данных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успешные, но не систематические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знания о современных методах обработки экспериментальных данных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успешные, но содержащие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отдельные пробелы знания о современных методах обработки экспериментальных данных</w:t>
            </w:r>
          </w:p>
        </w:tc>
        <w:tc>
          <w:tcPr>
            <w:tcW w:w="681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Успешные и систематические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знания о современных методах обработки экспериментальных данных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lastRenderedPageBreak/>
              <w:t>собеседование</w:t>
            </w:r>
          </w:p>
        </w:tc>
      </w:tr>
      <w:tr w:rsidR="000D3D78" w:rsidRPr="002607FC" w:rsidTr="00106A94">
        <w:trPr>
          <w:trHeight w:val="64"/>
        </w:trPr>
        <w:tc>
          <w:tcPr>
            <w:tcW w:w="5000" w:type="pct"/>
            <w:gridSpan w:val="8"/>
            <w:vAlign w:val="center"/>
          </w:tcPr>
          <w:p w:rsidR="000D3D78" w:rsidRPr="00D77947" w:rsidRDefault="000D3D78" w:rsidP="000D3D78">
            <w:pPr>
              <w:rPr>
                <w:rFonts w:eastAsia="Calibri"/>
              </w:rPr>
            </w:pPr>
            <w:r w:rsidRPr="000D3D78">
              <w:rPr>
                <w:rFonts w:eastAsia="Calibri"/>
              </w:rPr>
              <w:lastRenderedPageBreak/>
              <w:t>ОПК-2 способен использовать нормативные правовые акты и оформлять специальную документацию в профессиональной деятельности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 w:val="restart"/>
            <w:vAlign w:val="center"/>
          </w:tcPr>
          <w:p w:rsidR="000D3D78" w:rsidRPr="006B2969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0D3D78" w:rsidRPr="006B2969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0D3D78" w:rsidRPr="00395736" w:rsidRDefault="000D3D78" w:rsidP="000D3D78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395736">
              <w:rPr>
                <w:b/>
                <w:bCs/>
                <w:i/>
                <w:iCs/>
                <w:sz w:val="20"/>
                <w:szCs w:val="20"/>
              </w:rPr>
              <w:t xml:space="preserve">Владеет методами поиска и анализа нормативных правовых документов, регламентирующих различные аспекты профессиональной деятельности </w:t>
            </w:r>
          </w:p>
        </w:tc>
        <w:tc>
          <w:tcPr>
            <w:tcW w:w="677" w:type="pct"/>
            <w:vAlign w:val="center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0D3D78" w:rsidRPr="00A92A0E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навыками поиска и анализа нормативно-правовой документации, применяемой в профессиональной деятельности</w:t>
            </w:r>
          </w:p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В1</w:t>
            </w:r>
          </w:p>
        </w:tc>
        <w:tc>
          <w:tcPr>
            <w:tcW w:w="297" w:type="pct"/>
            <w:vAlign w:val="center"/>
          </w:tcPr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навыками поиска и анализа нормативно-правовой документации, применяемой в профессиональной деятельности</w:t>
            </w:r>
          </w:p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навыками поиска и анализа нормативно-правовой документации, применяемой в профессиональной деятельности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владение навыками поиска и анализа нормативно-правовой документации, применяемой в профессиональной деятельности</w:t>
            </w:r>
          </w:p>
        </w:tc>
        <w:tc>
          <w:tcPr>
            <w:tcW w:w="681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навыками поиска и анализа нормативно-правовой документации, применяемой в профессиональной деятельности</w:t>
            </w:r>
          </w:p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02" w:type="pct"/>
            <w:vAlign w:val="center"/>
          </w:tcPr>
          <w:p w:rsidR="000D3D78" w:rsidRDefault="000D3D78" w:rsidP="000D3D78">
            <w:pPr>
              <w:rPr>
                <w:rFonts w:eastAsia="Calibri"/>
                <w:sz w:val="20"/>
                <w:szCs w:val="20"/>
              </w:rPr>
            </w:pPr>
          </w:p>
          <w:p w:rsidR="000D3D78" w:rsidRDefault="000D3D78" w:rsidP="000D3D78">
            <w:pPr>
              <w:rPr>
                <w:rFonts w:eastAsia="Calibri"/>
                <w:sz w:val="20"/>
                <w:szCs w:val="20"/>
              </w:rPr>
            </w:pPr>
          </w:p>
          <w:p w:rsidR="000D3D78" w:rsidRPr="00D77947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/>
            <w:vAlign w:val="center"/>
          </w:tcPr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анализировать нормативно-правовую документацию, применяемую в профессиональной деятельности</w:t>
            </w:r>
          </w:p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У1</w:t>
            </w:r>
          </w:p>
        </w:tc>
        <w:tc>
          <w:tcPr>
            <w:tcW w:w="297" w:type="pct"/>
            <w:vAlign w:val="center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анализировать нормативно-правовую документацию, применяемую в профессиональной деятельности</w:t>
            </w:r>
          </w:p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анализировать нормативно-правовую документацию, применяемую в профессиональной деятельности 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умение анализировать нормативно-правовую документацию, применяемую в профессиональной деятельности </w:t>
            </w:r>
          </w:p>
        </w:tc>
        <w:tc>
          <w:tcPr>
            <w:tcW w:w="681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анализировать нормативно-правовую документацию, применяемую в профессиональной деятельности 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D3D78" w:rsidRPr="002607FC" w:rsidTr="00E34F7F">
        <w:trPr>
          <w:trHeight w:val="64"/>
        </w:trPr>
        <w:tc>
          <w:tcPr>
            <w:tcW w:w="810" w:type="pct"/>
            <w:vMerge/>
            <w:vAlign w:val="center"/>
          </w:tcPr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7" w:type="pct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нормативно-правовую документацию, применяемую в профессиональной деятельности</w:t>
            </w:r>
          </w:p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З1</w:t>
            </w:r>
          </w:p>
        </w:tc>
        <w:tc>
          <w:tcPr>
            <w:tcW w:w="297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 нормативно-правовой документации, применяемой в профессиональной деятельности</w:t>
            </w:r>
          </w:p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 нормативно-правовой документации, применяемой в профессиональной деятельности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пробелы, знания о нормативно-правовой документации, применяемой в профессиональной деятельности </w:t>
            </w:r>
          </w:p>
        </w:tc>
        <w:tc>
          <w:tcPr>
            <w:tcW w:w="681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о нормативно-правовой документации, применяемой в профессиональной деятельности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D3D78" w:rsidRPr="002607FC" w:rsidTr="00E34F7F">
        <w:trPr>
          <w:trHeight w:val="64"/>
        </w:trPr>
        <w:tc>
          <w:tcPr>
            <w:tcW w:w="810" w:type="pct"/>
            <w:vMerge w:val="restart"/>
          </w:tcPr>
          <w:p w:rsidR="000D3D78" w:rsidRPr="006B2969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0D3D78" w:rsidRPr="006B2969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(продолжение формирования)</w:t>
            </w:r>
          </w:p>
          <w:p w:rsidR="000D3D78" w:rsidRPr="00675C78" w:rsidRDefault="000D3D78" w:rsidP="000D3D78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75C78">
              <w:rPr>
                <w:b/>
                <w:bCs/>
                <w:i/>
                <w:iCs/>
                <w:sz w:val="20"/>
                <w:szCs w:val="20"/>
              </w:rPr>
              <w:t xml:space="preserve">Соблюдает требования законодательства Российской Федерации </w:t>
            </w:r>
            <w:r>
              <w:rPr>
                <w:b/>
                <w:bCs/>
                <w:i/>
                <w:iCs/>
                <w:sz w:val="20"/>
                <w:szCs w:val="20"/>
              </w:rPr>
              <w:lastRenderedPageBreak/>
              <w:t>в области профессиональной деятельности</w:t>
            </w:r>
          </w:p>
        </w:tc>
        <w:tc>
          <w:tcPr>
            <w:tcW w:w="677" w:type="pct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lastRenderedPageBreak/>
              <w:t>Владеть:</w:t>
            </w:r>
          </w:p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навыками применения на практике нормативно-правовой документации, регламентирующей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профессиональную деятельность</w:t>
            </w:r>
          </w:p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297" w:type="pct"/>
          </w:tcPr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Не владеет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навыками применения на практике нормативно-правовой документации, регламентирующей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профессиональную деятельность</w:t>
            </w:r>
          </w:p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владение навыками применения на практике нормативно-правовой документации,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регламентирующей профессиональную деятельность</w:t>
            </w:r>
          </w:p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пробелы, владение навыками применения на практике нормативно-правовой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документации, регламентирующей профессиональную деятельность</w:t>
            </w:r>
          </w:p>
        </w:tc>
        <w:tc>
          <w:tcPr>
            <w:tcW w:w="681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Успешное и систематическое владение навыками применения на практике нормативно-правовой документации,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регламентирующей профессиональную деятельность</w:t>
            </w:r>
          </w:p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0D3D78" w:rsidRPr="002607FC" w:rsidTr="00E34F7F">
        <w:trPr>
          <w:trHeight w:val="64"/>
        </w:trPr>
        <w:tc>
          <w:tcPr>
            <w:tcW w:w="810" w:type="pct"/>
            <w:vMerge/>
            <w:vAlign w:val="center"/>
          </w:tcPr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7" w:type="pct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применять на практике нормативно-правовую документацию</w:t>
            </w:r>
          </w:p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У2</w:t>
            </w:r>
          </w:p>
        </w:tc>
        <w:tc>
          <w:tcPr>
            <w:tcW w:w="297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применять на практике нормативно-правовую документацию</w:t>
            </w:r>
          </w:p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применять на практике нормативно-правовую документацию 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умение применять на практике нормативно-правовую документацию</w:t>
            </w:r>
          </w:p>
        </w:tc>
        <w:tc>
          <w:tcPr>
            <w:tcW w:w="681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применять на практике нормативно-правовую документацию</w:t>
            </w:r>
          </w:p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0D3D78" w:rsidRPr="002607FC" w:rsidTr="00E34F7F">
        <w:trPr>
          <w:trHeight w:val="64"/>
        </w:trPr>
        <w:tc>
          <w:tcPr>
            <w:tcW w:w="810" w:type="pct"/>
            <w:vMerge/>
            <w:vAlign w:val="center"/>
          </w:tcPr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7" w:type="pct"/>
          </w:tcPr>
          <w:p w:rsidR="000D3D78" w:rsidRPr="002162C7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0D3D78" w:rsidRPr="002162C7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основные требования законодательства в области профессиональной деятельности</w:t>
            </w:r>
          </w:p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З2</w:t>
            </w:r>
          </w:p>
        </w:tc>
        <w:tc>
          <w:tcPr>
            <w:tcW w:w="297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678" w:type="pct"/>
          </w:tcPr>
          <w:p w:rsidR="000D3D78" w:rsidRPr="002162C7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об основных требованиях законодательства в области профессиональной деятельности</w:t>
            </w:r>
          </w:p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об основных требованиях законодательства в области профессиональной деятельности 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пробелы, знания об основных требованиях законодательства в области профессиональной деятельности </w:t>
            </w:r>
          </w:p>
        </w:tc>
        <w:tc>
          <w:tcPr>
            <w:tcW w:w="681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Успешные и систематические знания об основных требованиях законодательства в области профессиональной деятельности 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0D3D78" w:rsidRPr="002607FC" w:rsidTr="00106A94">
        <w:trPr>
          <w:trHeight w:val="64"/>
        </w:trPr>
        <w:tc>
          <w:tcPr>
            <w:tcW w:w="5000" w:type="pct"/>
            <w:gridSpan w:val="8"/>
            <w:vAlign w:val="center"/>
          </w:tcPr>
          <w:p w:rsidR="000D3D78" w:rsidRPr="007E7D39" w:rsidRDefault="000D3D78" w:rsidP="000D3D78">
            <w:pPr>
              <w:rPr>
                <w:rFonts w:eastAsia="Calibri"/>
              </w:rPr>
            </w:pPr>
            <w:r w:rsidRPr="000D3D78">
              <w:t>ПК-1 готовность реализовывать технологии производства продукции растениеводства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 w:val="restart"/>
            <w:vAlign w:val="center"/>
          </w:tcPr>
          <w:p w:rsidR="000D3D78" w:rsidRPr="00F00A59" w:rsidRDefault="000D3D78" w:rsidP="000D3D78">
            <w:pPr>
              <w:rPr>
                <w:b/>
                <w:sz w:val="20"/>
                <w:szCs w:val="20"/>
              </w:rPr>
            </w:pPr>
            <w:r w:rsidRPr="00F00A59">
              <w:rPr>
                <w:b/>
                <w:sz w:val="20"/>
                <w:szCs w:val="20"/>
              </w:rPr>
              <w:t>Третий этап (завершение формирования)</w:t>
            </w:r>
          </w:p>
          <w:p w:rsidR="000D3D78" w:rsidRPr="00F00A59" w:rsidRDefault="000D3D78" w:rsidP="000D3D78">
            <w:pPr>
              <w:rPr>
                <w:b/>
                <w:i/>
                <w:sz w:val="20"/>
                <w:szCs w:val="20"/>
              </w:rPr>
            </w:pPr>
          </w:p>
          <w:p w:rsidR="000D3D78" w:rsidRPr="00BA76FC" w:rsidRDefault="000D3D78" w:rsidP="000D3D78">
            <w:pPr>
              <w:rPr>
                <w:rFonts w:eastAsia="Calibri"/>
                <w:i/>
                <w:color w:val="000000" w:themeColor="text1"/>
                <w:sz w:val="18"/>
                <w:szCs w:val="18"/>
              </w:rPr>
            </w:pPr>
            <w:r w:rsidRPr="00F00A59">
              <w:rPr>
                <w:b/>
                <w:i/>
                <w:sz w:val="20"/>
                <w:szCs w:val="20"/>
              </w:rPr>
              <w:t xml:space="preserve">Способен рационально использовать современные методы определения физиологического состояния сельскохозяйственных культур; проводить оценку характера адаптационного потенциала сельскохозяйственных культур; использовать современные методики </w:t>
            </w:r>
            <w:r w:rsidRPr="00F00A59">
              <w:rPr>
                <w:b/>
                <w:i/>
                <w:sz w:val="20"/>
                <w:szCs w:val="20"/>
              </w:rPr>
              <w:lastRenderedPageBreak/>
              <w:t>для определения факторов роста и развития сельскохозяйственных культур</w:t>
            </w:r>
          </w:p>
        </w:tc>
        <w:tc>
          <w:tcPr>
            <w:tcW w:w="677" w:type="pct"/>
            <w:vAlign w:val="center"/>
          </w:tcPr>
          <w:p w:rsidR="000D3D78" w:rsidRPr="00BA76FC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lastRenderedPageBreak/>
              <w:t>Владеть:</w:t>
            </w:r>
            <w:r w:rsidRPr="00BC30C1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bookmarkStart w:id="4" w:name="_Hlk122075365"/>
            <w:r w:rsidRPr="004A0945">
              <w:rPr>
                <w:bCs/>
                <w:iCs/>
                <w:color w:val="000000" w:themeColor="text1"/>
                <w:sz w:val="20"/>
                <w:szCs w:val="20"/>
              </w:rPr>
              <w:t xml:space="preserve">навыками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использования современных методов для определения физиологического состояния сельскохозяйственных культур; оценивания характера адаптационного потенциала сельскохозяйственных культур</w:t>
            </w:r>
            <w:r w:rsidRPr="004A0945">
              <w:rPr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использования современных методик для определения факторов роста и развития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сельскохозяйственных культур</w:t>
            </w:r>
          </w:p>
          <w:bookmarkEnd w:id="4"/>
          <w:p w:rsidR="000D3D78" w:rsidRPr="00BA76FC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t>В</w:t>
            </w:r>
            <w:r>
              <w:rPr>
                <w:rFonts w:eastAsia="Calibri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97" w:type="pct"/>
            <w:vAlign w:val="center"/>
          </w:tcPr>
          <w:p w:rsidR="000D3D78" w:rsidRPr="00BA76FC" w:rsidRDefault="000D3D78" w:rsidP="000D3D78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Не владеет</w:t>
            </w:r>
          </w:p>
        </w:tc>
        <w:tc>
          <w:tcPr>
            <w:tcW w:w="678" w:type="pct"/>
          </w:tcPr>
          <w:p w:rsidR="000D3D78" w:rsidRPr="00BA76FC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использования современных методов для определения физиологического состояния сельскохозяйственных культур; оценивания характера адаптационного потенциала сельскохозяйственных культур использования современных методик для определения факторов роста и развития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сельскохозяйственных культур</w:t>
            </w:r>
          </w:p>
        </w:tc>
        <w:tc>
          <w:tcPr>
            <w:tcW w:w="678" w:type="pct"/>
          </w:tcPr>
          <w:p w:rsidR="000D3D78" w:rsidRPr="00BA76FC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владение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использования современных методов для определения физиологического состояния сельскохозяйственных культур; оценивания характера адаптационного потенциала сельскохозяйственных культур использования современных методик для определения факторов роста и развития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сельскохозяйственных культур</w:t>
            </w:r>
          </w:p>
        </w:tc>
        <w:tc>
          <w:tcPr>
            <w:tcW w:w="678" w:type="pct"/>
          </w:tcPr>
          <w:p w:rsidR="000D3D78" w:rsidRPr="00BA76FC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 владение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использования современных методов для определения физиологического состояния сельскохозяйственных культур; оценивания характера адаптационного потенциала сельскохозяйственных культур использования современных методик для определения факторов роста и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развития сельскохозяйственных культур</w:t>
            </w:r>
          </w:p>
        </w:tc>
        <w:tc>
          <w:tcPr>
            <w:tcW w:w="681" w:type="pct"/>
          </w:tcPr>
          <w:p w:rsidR="000D3D78" w:rsidRPr="00BA76FC" w:rsidRDefault="000D3D78" w:rsidP="000D3D78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Успешное и систематическое владение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использования современных методов для определения физиологического состояния сельскохозяйственных культур; оценивания характера адаптационного потенциала сельскохозяйственных культур использования современных методик для определения факторов роста и развития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сельскохозяйственных культур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lastRenderedPageBreak/>
              <w:t>собеседование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/>
            <w:vAlign w:val="center"/>
          </w:tcPr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:rsidR="000D3D78" w:rsidRPr="00BA76FC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  <w:r w:rsidRPr="00BC30C1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проводить оценку характера адаптационного потенциала сельскохозяйственных культур</w:t>
            </w:r>
          </w:p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t>У</w:t>
            </w:r>
            <w:r>
              <w:rPr>
                <w:rFonts w:eastAsia="Calibri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97" w:type="pct"/>
            <w:vAlign w:val="center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проводить оценку характера адаптационного потенциала сельскохозяйственных культур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проводить оценку характера адаптационного потенциала сельскохозяйственных культур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проводить оценку характера адаптационного потенциала сельскохозяйственных культур</w:t>
            </w:r>
          </w:p>
        </w:tc>
        <w:tc>
          <w:tcPr>
            <w:tcW w:w="681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проводить оценку характера адаптационного потенциала сельскохозяйственных культур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D3D78" w:rsidRPr="002607FC" w:rsidTr="000D3D78">
        <w:trPr>
          <w:trHeight w:val="64"/>
        </w:trPr>
        <w:tc>
          <w:tcPr>
            <w:tcW w:w="810" w:type="pct"/>
            <w:vMerge/>
            <w:vAlign w:val="center"/>
          </w:tcPr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:rsidR="000D3D78" w:rsidRPr="00BA76FC" w:rsidRDefault="000D3D78" w:rsidP="000D3D78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  <w:r w:rsidRPr="00BC30C1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современные методы определения физиологического состояния сельскохозяйственных культур и методики для определения факторов роста и развития сельскохозяйственных культур</w:t>
            </w:r>
          </w:p>
          <w:p w:rsidR="000D3D78" w:rsidRPr="006B40F1" w:rsidRDefault="000D3D78" w:rsidP="000D3D78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t>З</w:t>
            </w:r>
            <w:r>
              <w:rPr>
                <w:rFonts w:eastAsia="Calibri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97" w:type="pct"/>
            <w:vAlign w:val="center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современны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х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метод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ов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определения физиологического состояния сельскохозяйственных культур и методик для определения факторов роста и развития сельскохозяйственных культур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современных методов определения физиологического состояния сельскохозяйственных культур и методик для определения факторов роста и развития сельскохозяйственных культур</w:t>
            </w:r>
          </w:p>
        </w:tc>
        <w:tc>
          <w:tcPr>
            <w:tcW w:w="678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современных методов определения физиологического состояния сельскохозяйственных культур и методик для определения факторов роста и развития сельскохозяйственных культур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81" w:type="pct"/>
          </w:tcPr>
          <w:p w:rsidR="000D3D78" w:rsidRPr="006B40F1" w:rsidRDefault="000D3D78" w:rsidP="000D3D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Успешные и систематические знания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современных методов определения физиологического состояния сельскохозяйственных культур и методик для определения факторов роста и развития сельскохозяйственных культур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02" w:type="pct"/>
            <w:vAlign w:val="center"/>
          </w:tcPr>
          <w:p w:rsidR="000D3D78" w:rsidRPr="00A001F9" w:rsidRDefault="000D3D78" w:rsidP="000D3D78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</w:tbl>
    <w:p w:rsidR="00335EF9" w:rsidRPr="00C22FDB" w:rsidRDefault="00335EF9" w:rsidP="00335EF9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22FDB">
        <w:rPr>
          <w:rFonts w:eastAsiaTheme="minorHAnsi"/>
          <w:color w:val="000000"/>
          <w:sz w:val="28"/>
          <w:szCs w:val="28"/>
          <w:lang w:eastAsia="en-US"/>
        </w:rPr>
        <w:t>Этапы формирования компетенций реализуются в ходе освоения дисциплины, что отражается в тематическом плане дисциплины.</w:t>
      </w:r>
    </w:p>
    <w:p w:rsidR="00335EF9" w:rsidRDefault="00335EF9" w:rsidP="00335EF9">
      <w:pPr>
        <w:spacing w:after="160" w:line="259" w:lineRule="auto"/>
        <w:rPr>
          <w:sz w:val="28"/>
          <w:szCs w:val="28"/>
        </w:rPr>
        <w:sectPr w:rsidR="00335EF9" w:rsidSect="00A6782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:rsidR="00335EF9" w:rsidRPr="000932F0" w:rsidRDefault="00335EF9" w:rsidP="00335EF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124330467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1.3</w:t>
      </w:r>
      <w:r w:rsidRPr="000932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Описание шкал оценивания</w:t>
      </w:r>
      <w:bookmarkEnd w:id="5"/>
    </w:p>
    <w:p w:rsidR="00335EF9" w:rsidRPr="00002E11" w:rsidRDefault="00335EF9" w:rsidP="00335EF9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35EF9" w:rsidRDefault="00335EF9" w:rsidP="00335EF9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Для оценки составляющих компетенции при </w:t>
      </w:r>
      <w:r w:rsidRPr="000932F0">
        <w:rPr>
          <w:rFonts w:eastAsiaTheme="minorHAnsi"/>
          <w:b/>
          <w:bCs/>
          <w:color w:val="000000"/>
          <w:sz w:val="28"/>
          <w:szCs w:val="28"/>
          <w:lang w:eastAsia="en-US"/>
        </w:rPr>
        <w:t>текуще</w:t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м контроле и промежуточной аттестации</w:t>
      </w:r>
      <w:r w:rsidRPr="000932F0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>используется балльно-рейтинговая систем</w:t>
      </w:r>
      <w:r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оценок. </w:t>
      </w:r>
      <w:r>
        <w:rPr>
          <w:rFonts w:eastAsiaTheme="minorHAnsi"/>
          <w:color w:val="000000"/>
          <w:sz w:val="28"/>
          <w:szCs w:val="28"/>
          <w:lang w:eastAsia="en-US"/>
        </w:rPr>
        <w:t>При оценке контрольных мероприятий преподаватель руководствуется к</w:t>
      </w:r>
      <w:r w:rsidRPr="002D5449">
        <w:rPr>
          <w:rFonts w:eastAsiaTheme="minorHAnsi"/>
          <w:color w:val="000000"/>
          <w:sz w:val="28"/>
          <w:szCs w:val="28"/>
          <w:lang w:eastAsia="en-US"/>
        </w:rPr>
        <w:t>ритери</w:t>
      </w:r>
      <w:r>
        <w:rPr>
          <w:rFonts w:eastAsiaTheme="minorHAnsi"/>
          <w:color w:val="000000"/>
          <w:sz w:val="28"/>
          <w:szCs w:val="28"/>
          <w:lang w:eastAsia="en-US"/>
        </w:rPr>
        <w:t>ями</w:t>
      </w:r>
      <w:r w:rsidRPr="002D5449">
        <w:rPr>
          <w:rFonts w:eastAsiaTheme="minorHAnsi"/>
          <w:color w:val="000000"/>
          <w:sz w:val="28"/>
          <w:szCs w:val="28"/>
          <w:lang w:eastAsia="en-US"/>
        </w:rPr>
        <w:t xml:space="preserve"> оценивания результатов обучения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(таблица 1), суммирует баллы за каждое контрольное задание и переводит полученный результат в вербальный аналог, руководствуясь таблицей 2 и формулой 1.</w:t>
      </w:r>
    </w:p>
    <w:p w:rsidR="00335EF9" w:rsidRDefault="00335EF9" w:rsidP="00335EF9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35EF9" w:rsidRDefault="00335EF9" w:rsidP="00335EF9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Таблица 2 – Сопоставление оценок </w:t>
      </w:r>
      <w:r w:rsidRPr="00C22FDB">
        <w:rPr>
          <w:rFonts w:eastAsiaTheme="minorHAnsi"/>
          <w:color w:val="000000"/>
          <w:sz w:val="28"/>
          <w:szCs w:val="28"/>
          <w:lang w:eastAsia="en-US"/>
        </w:rPr>
        <w:t>когнитивны</w:t>
      </w:r>
      <w:r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C22FDB">
        <w:rPr>
          <w:rFonts w:eastAsiaTheme="minorHAnsi"/>
          <w:color w:val="000000"/>
          <w:sz w:val="28"/>
          <w:szCs w:val="28"/>
          <w:lang w:eastAsia="en-US"/>
        </w:rPr>
        <w:t xml:space="preserve"> дескриптор</w:t>
      </w:r>
      <w:r>
        <w:rPr>
          <w:rFonts w:eastAsiaTheme="minorHAnsi"/>
          <w:color w:val="000000"/>
          <w:sz w:val="28"/>
          <w:szCs w:val="28"/>
          <w:lang w:eastAsia="en-US"/>
        </w:rPr>
        <w:t>ов с результатами освоения программы дисциплины</w:t>
      </w: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764"/>
        <w:gridCol w:w="3274"/>
        <w:gridCol w:w="1781"/>
        <w:gridCol w:w="2429"/>
        <w:gridCol w:w="1015"/>
      </w:tblGrid>
      <w:tr w:rsidR="00335EF9" w:rsidRPr="004F7367" w:rsidTr="00106A94"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Балл</w:t>
            </w:r>
          </w:p>
        </w:tc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Соответствие требованиям критерия</w:t>
            </w:r>
          </w:p>
        </w:tc>
        <w:tc>
          <w:tcPr>
            <w:tcW w:w="615" w:type="pct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Выполнение критерия</w:t>
            </w:r>
          </w:p>
        </w:tc>
        <w:tc>
          <w:tcPr>
            <w:tcW w:w="0" w:type="auto"/>
            <w:gridSpan w:val="2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b/>
                <w:color w:val="000000"/>
                <w:szCs w:val="28"/>
                <w:lang w:eastAsia="en-US"/>
              </w:rPr>
              <w:t>Вербальный аналог</w:t>
            </w:r>
          </w:p>
        </w:tc>
      </w:tr>
      <w:tr w:rsidR="00335EF9" w:rsidRPr="004F7367" w:rsidTr="00106A94">
        <w:tc>
          <w:tcPr>
            <w:tcW w:w="0" w:type="auto"/>
            <w:vAlign w:val="center"/>
          </w:tcPr>
          <w:p w:rsidR="00335EF9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335EF9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15" w:type="pct"/>
            <w:vAlign w:val="center"/>
          </w:tcPr>
          <w:p w:rsidR="00335EF9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gridSpan w:val="2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4</w:t>
            </w:r>
          </w:p>
        </w:tc>
      </w:tr>
      <w:tr w:rsidR="00335EF9" w:rsidRPr="004F7367" w:rsidTr="00106A94"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результат, содержащий полный правильный ответ, полностью соответствующий требованиям критерия</w:t>
            </w:r>
          </w:p>
        </w:tc>
        <w:tc>
          <w:tcPr>
            <w:tcW w:w="615" w:type="pct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85-100%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отлично</w:t>
            </w:r>
          </w:p>
        </w:tc>
        <w:tc>
          <w:tcPr>
            <w:tcW w:w="0" w:type="auto"/>
            <w:vMerge w:val="restart"/>
            <w:vAlign w:val="center"/>
          </w:tcPr>
          <w:p w:rsidR="00335EF9" w:rsidRPr="004F7367" w:rsidRDefault="00335EF9" w:rsidP="00106A94">
            <w:pPr>
              <w:tabs>
                <w:tab w:val="left" w:pos="596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зачтено</w:t>
            </w:r>
          </w:p>
        </w:tc>
      </w:tr>
      <w:tr w:rsidR="00335EF9" w:rsidRPr="004F7367" w:rsidTr="00106A94"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результат, содержащий неполный правильный ответ (степень полноты ответа – более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615" w:type="pct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75-84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,9</w:t>
            </w: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%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335EF9" w:rsidRPr="004F7367" w:rsidRDefault="00335EF9" w:rsidP="00106A94">
            <w:pPr>
              <w:tabs>
                <w:tab w:val="left" w:pos="42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хорошо</w:t>
            </w:r>
          </w:p>
        </w:tc>
        <w:tc>
          <w:tcPr>
            <w:tcW w:w="0" w:type="auto"/>
            <w:vMerge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  <w:tr w:rsidR="00335EF9" w:rsidRPr="004F7367" w:rsidTr="00106A94"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результат, содержащий неполный правильный ответ (степень полноты ответа – до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615" w:type="pct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60-74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,9</w:t>
            </w: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%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удовлетворительно</w:t>
            </w:r>
          </w:p>
        </w:tc>
        <w:tc>
          <w:tcPr>
            <w:tcW w:w="0" w:type="auto"/>
            <w:vMerge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  <w:tr w:rsidR="00335EF9" w:rsidRPr="004F7367" w:rsidTr="00106A94"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результат, содержащий неполный правильный ответ, содержащий значительные неточности, ошибки (степень полноты ответа – менее 60%)</w:t>
            </w:r>
          </w:p>
        </w:tc>
        <w:tc>
          <w:tcPr>
            <w:tcW w:w="615" w:type="pct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до 60% от максимального количества баллов</w:t>
            </w:r>
          </w:p>
        </w:tc>
        <w:tc>
          <w:tcPr>
            <w:tcW w:w="0" w:type="auto"/>
            <w:vMerge w:val="restart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неудовлетворительно</w:t>
            </w:r>
          </w:p>
        </w:tc>
        <w:tc>
          <w:tcPr>
            <w:tcW w:w="0" w:type="auto"/>
            <w:vMerge w:val="restart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не зачтено</w:t>
            </w:r>
          </w:p>
        </w:tc>
      </w:tr>
      <w:tr w:rsidR="00335EF9" w:rsidRPr="004F7367" w:rsidTr="00106A94"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неправильный ответ (ответ не по существу задания) или отсутствие ответа, т.е. ответ, не соответствующий полностью требованиям критерия</w:t>
            </w:r>
          </w:p>
        </w:tc>
        <w:tc>
          <w:tcPr>
            <w:tcW w:w="615" w:type="pct"/>
            <w:vAlign w:val="center"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0% от максимального количества баллов</w:t>
            </w:r>
          </w:p>
        </w:tc>
        <w:tc>
          <w:tcPr>
            <w:tcW w:w="0" w:type="auto"/>
            <w:vMerge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0" w:type="auto"/>
            <w:vMerge/>
          </w:tcPr>
          <w:p w:rsidR="00335EF9" w:rsidRPr="004F7367" w:rsidRDefault="00335EF9" w:rsidP="00106A9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</w:tbl>
    <w:p w:rsidR="00335EF9" w:rsidRDefault="00335EF9" w:rsidP="00335EF9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35EF9" w:rsidRDefault="00335EF9" w:rsidP="00335EF9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Расчет доли выполнения критерия от максимально возможной суммы баллов проводится по формуле</w:t>
      </w:r>
      <w:r w:rsidRPr="00DD6C2F">
        <w:rPr>
          <w:rFonts w:eastAsiaTheme="minorHAnsi"/>
          <w:color w:val="000000"/>
          <w:sz w:val="28"/>
          <w:szCs w:val="28"/>
          <w:lang w:eastAsia="en-US"/>
        </w:rPr>
        <w:t xml:space="preserve"> 1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6"/>
        <w:gridCol w:w="3379"/>
      </w:tblGrid>
      <w:tr w:rsidR="00335EF9" w:rsidTr="00106A94">
        <w:tc>
          <w:tcPr>
            <w:tcW w:w="3194" w:type="pct"/>
          </w:tcPr>
          <w:p w:rsidR="00335EF9" w:rsidRDefault="00335EF9" w:rsidP="00106A94">
            <w:pPr>
              <w:tabs>
                <w:tab w:val="left" w:pos="4995"/>
              </w:tabs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DD6C2F">
              <w:rPr>
                <w:rFonts w:eastAsiaTheme="minorHAnsi"/>
                <w:color w:val="000000"/>
                <w:position w:val="-60"/>
                <w:sz w:val="28"/>
                <w:szCs w:val="28"/>
                <w:lang w:eastAsia="en-US"/>
              </w:rPr>
              <w:object w:dxaOrig="200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64.5pt" o:ole="">
                  <v:imagedata r:id="rId6" o:title=""/>
                </v:shape>
                <o:OLEObject Type="Embed" ProgID="Equation.3" ShapeID="_x0000_i1025" DrawAspect="Content" ObjectID="_1734943340" r:id="rId7"/>
              </w:object>
            </w:r>
          </w:p>
        </w:tc>
        <w:tc>
          <w:tcPr>
            <w:tcW w:w="1806" w:type="pct"/>
            <w:vAlign w:val="center"/>
          </w:tcPr>
          <w:p w:rsidR="00335EF9" w:rsidRPr="00DD6C2F" w:rsidRDefault="00335EF9" w:rsidP="00106A9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(1)</w:t>
            </w:r>
          </w:p>
        </w:tc>
      </w:tr>
    </w:tbl>
    <w:p w:rsidR="00335EF9" w:rsidRDefault="00335EF9" w:rsidP="00335EF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где </w:t>
      </w:r>
      <w:r>
        <w:rPr>
          <w:rFonts w:eastAsiaTheme="minorHAnsi"/>
          <w:color w:val="000000"/>
          <w:sz w:val="28"/>
          <w:szCs w:val="28"/>
          <w:lang w:val="en-US" w:eastAsia="en-US"/>
        </w:rPr>
        <w:t>n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 xml:space="preserve"> –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количество 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>формир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уемых 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>когнитивны</w:t>
      </w:r>
      <w:r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 xml:space="preserve"> дескриптор</w:t>
      </w:r>
      <w:r>
        <w:rPr>
          <w:rFonts w:eastAsiaTheme="minorHAnsi"/>
          <w:color w:val="000000"/>
          <w:sz w:val="28"/>
          <w:szCs w:val="28"/>
          <w:lang w:eastAsia="en-US"/>
        </w:rPr>
        <w:t>ов;</w:t>
      </w:r>
    </w:p>
    <w:p w:rsidR="00335EF9" w:rsidRDefault="00335EF9" w:rsidP="00335EF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>
        <w:rPr>
          <w:rFonts w:eastAsiaTheme="minorHAnsi"/>
          <w:color w:val="000000"/>
          <w:sz w:val="28"/>
          <w:szCs w:val="28"/>
          <w:lang w:val="en-US" w:eastAsia="en-US"/>
        </w:rPr>
        <w:t>m</w:t>
      </w:r>
      <w:r w:rsidRPr="00416C2D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i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– количество оценочных средств </w:t>
      </w:r>
      <w:r>
        <w:rPr>
          <w:rFonts w:eastAsiaTheme="minorHAnsi"/>
          <w:color w:val="000000"/>
          <w:sz w:val="28"/>
          <w:szCs w:val="28"/>
          <w:lang w:val="en-US" w:eastAsia="en-US"/>
        </w:rPr>
        <w:t>i</w:t>
      </w:r>
      <w:r>
        <w:rPr>
          <w:rFonts w:eastAsiaTheme="minorHAnsi"/>
          <w:color w:val="000000"/>
          <w:sz w:val="28"/>
          <w:szCs w:val="28"/>
          <w:lang w:eastAsia="en-US"/>
        </w:rPr>
        <w:t>-го дескриптора;</w:t>
      </w:r>
    </w:p>
    <w:p w:rsidR="00335EF9" w:rsidRDefault="00335EF9" w:rsidP="00335EF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>
        <w:rPr>
          <w:rFonts w:eastAsiaTheme="minorHAnsi"/>
          <w:color w:val="000000"/>
          <w:sz w:val="28"/>
          <w:szCs w:val="28"/>
          <w:lang w:val="en-US" w:eastAsia="en-US"/>
        </w:rPr>
        <w:t>k</w:t>
      </w:r>
      <w:r w:rsidRPr="00416C2D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i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 xml:space="preserve"> –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балльный эквивалент оцениваемого критерия </w:t>
      </w:r>
      <w:r>
        <w:rPr>
          <w:rFonts w:eastAsiaTheme="minorHAnsi"/>
          <w:color w:val="000000"/>
          <w:sz w:val="28"/>
          <w:szCs w:val="28"/>
          <w:lang w:val="en-US" w:eastAsia="en-US"/>
        </w:rPr>
        <w:t>i</w:t>
      </w:r>
      <w:r>
        <w:rPr>
          <w:rFonts w:eastAsiaTheme="minorHAnsi"/>
          <w:color w:val="000000"/>
          <w:sz w:val="28"/>
          <w:szCs w:val="28"/>
          <w:lang w:eastAsia="en-US"/>
        </w:rPr>
        <w:t>-го дескриптора;</w:t>
      </w:r>
    </w:p>
    <w:p w:rsidR="00335EF9" w:rsidRDefault="00335EF9" w:rsidP="00335EF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  <w:t>5 – максимальный балл оцениваемого результата обучения.</w:t>
      </w:r>
    </w:p>
    <w:p w:rsidR="00335EF9" w:rsidRDefault="00335EF9" w:rsidP="00335EF9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35EF9" w:rsidRDefault="00335EF9" w:rsidP="00335EF9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Затем по таблице 2 (столбец 3) определяется принадлежность найденного значения А (в %) к доле выполнения критерия и соответствующий ему вербальный аналог.</w:t>
      </w:r>
    </w:p>
    <w:p w:rsidR="00335EF9" w:rsidRPr="000932F0" w:rsidRDefault="00335EF9" w:rsidP="00335EF9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Вербальным аналогом результатов зачета являются оценки «зачтено / не зачтено», </w:t>
      </w:r>
      <w:r w:rsidRPr="006028B9">
        <w:rPr>
          <w:rFonts w:eastAsiaTheme="minorHAnsi"/>
          <w:color w:val="000000"/>
          <w:sz w:val="28"/>
          <w:szCs w:val="28"/>
          <w:lang w:eastAsia="en-US"/>
        </w:rPr>
        <w:t xml:space="preserve">экзамена </w:t>
      </w:r>
      <w:r>
        <w:rPr>
          <w:rFonts w:eastAsiaTheme="minorHAnsi"/>
          <w:color w:val="000000"/>
          <w:sz w:val="28"/>
          <w:szCs w:val="28"/>
          <w:lang w:eastAsia="en-US"/>
        </w:rPr>
        <w:t>–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«отлично», «хорошо», «удовлетворительно», «неудовлетворительно»</w:t>
      </w:r>
      <w:r>
        <w:rPr>
          <w:rFonts w:eastAsiaTheme="minorHAnsi"/>
          <w:color w:val="000000"/>
          <w:sz w:val="28"/>
          <w:szCs w:val="28"/>
          <w:lang w:eastAsia="en-US"/>
        </w:rPr>
        <w:t>, которые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заносятся в экзаменационную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(зачетную)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ведомость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(в то числе электронную)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и зачетную книжку. В зачетную книжку заносятся только положительные оценки. Подписанный преподавателем экземпляр ведомости сдаётся не позднее следующего дня в деканат, а второй хранится на кафедре.</w:t>
      </w:r>
    </w:p>
    <w:p w:rsidR="00335EF9" w:rsidRPr="000932F0" w:rsidRDefault="00335EF9" w:rsidP="00335EF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932F0">
        <w:rPr>
          <w:rFonts w:eastAsiaTheme="minorHAnsi"/>
          <w:sz w:val="28"/>
          <w:szCs w:val="28"/>
          <w:lang w:eastAsia="en-US"/>
        </w:rPr>
        <w:t>В случае неявки студента на экзамен</w:t>
      </w:r>
      <w:r>
        <w:rPr>
          <w:rFonts w:eastAsiaTheme="minorHAnsi"/>
          <w:sz w:val="28"/>
          <w:szCs w:val="28"/>
          <w:lang w:eastAsia="en-US"/>
        </w:rPr>
        <w:t xml:space="preserve"> (зачет)</w:t>
      </w:r>
      <w:r w:rsidRPr="000932F0">
        <w:rPr>
          <w:rFonts w:eastAsiaTheme="minorHAnsi"/>
          <w:sz w:val="28"/>
          <w:szCs w:val="28"/>
          <w:lang w:eastAsia="en-US"/>
        </w:rPr>
        <w:t xml:space="preserve"> в экзаменационной ведомости делается отметка «не явился».</w:t>
      </w:r>
    </w:p>
    <w:p w:rsidR="00335EF9" w:rsidRDefault="00335EF9" w:rsidP="00335EF9">
      <w:pPr>
        <w:autoSpaceDE w:val="0"/>
        <w:autoSpaceDN w:val="0"/>
        <w:adjustRightInd w:val="0"/>
        <w:rPr>
          <w:rFonts w:eastAsiaTheme="minorHAnsi"/>
          <w:b/>
          <w:bCs/>
          <w:sz w:val="23"/>
          <w:szCs w:val="23"/>
          <w:lang w:eastAsia="en-US"/>
        </w:rPr>
      </w:pPr>
    </w:p>
    <w:p w:rsidR="00335EF9" w:rsidRPr="000932F0" w:rsidRDefault="00335EF9" w:rsidP="00335EF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124330468"/>
      <w:r>
        <w:rPr>
          <w:rFonts w:ascii="Times New Roman" w:hAnsi="Times New Roman" w:cs="Times New Roman"/>
          <w:color w:val="000000" w:themeColor="text1"/>
          <w:sz w:val="28"/>
          <w:szCs w:val="28"/>
        </w:rPr>
        <w:t>1.4</w:t>
      </w:r>
      <w:r w:rsidRPr="000932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Общая процедура и сроки проведения оценочных мероприятий</w:t>
      </w:r>
      <w:bookmarkEnd w:id="6"/>
    </w:p>
    <w:p w:rsidR="00335EF9" w:rsidRDefault="00335EF9" w:rsidP="00335EF9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35EF9" w:rsidRPr="000932F0" w:rsidRDefault="00335EF9" w:rsidP="00335EF9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>Оценивание результатов обучения студентов по дисциплине осуществляется по регламентам текущего контроля и промежуточной аттестации.</w:t>
      </w:r>
    </w:p>
    <w:p w:rsidR="00335EF9" w:rsidRDefault="00335EF9" w:rsidP="00335EF9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>Текущий контроль в семестре проводится с целью обеспечения своевременной обратной связи, для коррекции обучения, активизации самостоятельной работы студентов. Объектом текущего контроля являются конкретизированные результаты обучения (учебные достижения) по дисциплине.</w:t>
      </w:r>
    </w:p>
    <w:p w:rsidR="00335EF9" w:rsidRPr="00D100F9" w:rsidRDefault="00335EF9" w:rsidP="00335EF9">
      <w:pPr>
        <w:suppressLineNumbers/>
        <w:suppressAutoHyphens/>
        <w:ind w:firstLine="709"/>
        <w:jc w:val="both"/>
        <w:rPr>
          <w:sz w:val="28"/>
          <w:szCs w:val="28"/>
        </w:rPr>
      </w:pPr>
      <w:r w:rsidRPr="00D100F9">
        <w:rPr>
          <w:sz w:val="28"/>
          <w:szCs w:val="28"/>
        </w:rPr>
        <w:t xml:space="preserve">Свой фактический рейтинг студент может отслеживать в системе электронного обучения </w:t>
      </w:r>
      <w:r w:rsidR="00210BC3">
        <w:rPr>
          <w:sz w:val="28"/>
          <w:szCs w:val="28"/>
        </w:rPr>
        <w:t>Кузбасской ГСХА</w:t>
      </w:r>
      <w:r w:rsidRPr="00D100F9">
        <w:rPr>
          <w:sz w:val="28"/>
          <w:szCs w:val="28"/>
        </w:rPr>
        <w:t xml:space="preserve"> (журнал оценок) </w:t>
      </w:r>
      <w:r w:rsidRPr="00AD2766">
        <w:rPr>
          <w:color w:val="0070C0"/>
          <w:sz w:val="28"/>
          <w:szCs w:val="28"/>
        </w:rPr>
        <w:t>http://moodle.ksai.ru/course/view.php?id=7296</w:t>
      </w:r>
      <w:r w:rsidRPr="00D100F9">
        <w:rPr>
          <w:sz w:val="28"/>
          <w:szCs w:val="28"/>
        </w:rPr>
        <w:t>. При возникновении спорной ситуации, оценка округляется в пользу студента (округление до десятых).</w:t>
      </w:r>
    </w:p>
    <w:p w:rsidR="00335EF9" w:rsidRPr="000932F0" w:rsidRDefault="00335EF9" w:rsidP="00335EF9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>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(или её части). Форма промежуточной аттестации по дисциплине определяется рабочим учебным планом.</w:t>
      </w:r>
    </w:p>
    <w:p w:rsidR="00335EF9" w:rsidRPr="000932F0" w:rsidRDefault="00335EF9" w:rsidP="00335EF9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 xml:space="preserve">Итоговая оценка определяется на основании </w:t>
      </w:r>
      <w:r>
        <w:rPr>
          <w:sz w:val="28"/>
          <w:szCs w:val="28"/>
        </w:rPr>
        <w:t>таблицы 2</w:t>
      </w:r>
      <w:r w:rsidRPr="000932F0">
        <w:rPr>
          <w:sz w:val="28"/>
          <w:szCs w:val="28"/>
        </w:rPr>
        <w:t>.</w:t>
      </w:r>
    </w:p>
    <w:p w:rsidR="00335EF9" w:rsidRDefault="00335EF9" w:rsidP="00335EF9">
      <w:pPr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проведение</w:t>
      </w:r>
      <w:r w:rsidRPr="000932F0">
        <w:rPr>
          <w:sz w:val="28"/>
          <w:szCs w:val="28"/>
        </w:rPr>
        <w:t xml:space="preserve"> </w:t>
      </w:r>
      <w:r>
        <w:rPr>
          <w:sz w:val="28"/>
          <w:szCs w:val="28"/>
        </w:rPr>
        <w:t>промежуточной аттестации регламентируется внутренними локальными актами.</w:t>
      </w:r>
    </w:p>
    <w:p w:rsidR="00335EF9" w:rsidRDefault="00335EF9" w:rsidP="00335EF9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35EF9" w:rsidRDefault="00335EF9" w:rsidP="00335EF9">
      <w:pPr>
        <w:spacing w:after="160" w:line="259" w:lineRule="auto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br w:type="page"/>
      </w:r>
    </w:p>
    <w:p w:rsidR="000045B5" w:rsidRPr="000045B5" w:rsidRDefault="000045B5" w:rsidP="000045B5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7" w:name="_Toc507745720"/>
      <w:bookmarkStart w:id="8" w:name="_Toc124330469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2 </w:t>
      </w:r>
      <w:r w:rsidRPr="000045B5">
        <w:rPr>
          <w:rFonts w:ascii="Times New Roman" w:hAnsi="Times New Roman" w:cs="Times New Roman"/>
          <w:color w:val="000000" w:themeColor="text1"/>
        </w:rPr>
        <w:t>ТИПОВЫЕ КОНТРОЛЬНЫЕ ЗАДАНИЯ, НЕОБХОДИМЫЕ ДЛЯ ОЦЕНКИ ЗНАНИЙ, УМЕНИЙ, НАВЫКОВ</w:t>
      </w:r>
      <w:bookmarkEnd w:id="7"/>
      <w:bookmarkEnd w:id="8"/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0045B5" w:rsidRPr="000045B5" w:rsidRDefault="000045B5" w:rsidP="000045B5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507745721"/>
      <w:bookmarkStart w:id="10" w:name="_Toc124330470"/>
      <w:r w:rsidRPr="000045B5">
        <w:rPr>
          <w:rFonts w:ascii="Times New Roman" w:hAnsi="Times New Roman" w:cs="Times New Roman"/>
          <w:color w:val="000000" w:themeColor="text1"/>
          <w:sz w:val="28"/>
          <w:szCs w:val="28"/>
        </w:rPr>
        <w:t>2.1 Текущий контроль знаний студентов</w:t>
      </w:r>
      <w:bookmarkEnd w:id="9"/>
      <w:bookmarkEnd w:id="10"/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0045B5" w:rsidRPr="000045B5" w:rsidRDefault="000045B5" w:rsidP="000045B5">
      <w:pPr>
        <w:suppressLineNumbers/>
        <w:suppressAutoHyphens/>
        <w:ind w:firstLine="709"/>
        <w:jc w:val="center"/>
        <w:rPr>
          <w:b/>
          <w:sz w:val="28"/>
          <w:szCs w:val="28"/>
        </w:rPr>
      </w:pPr>
      <w:r w:rsidRPr="000045B5">
        <w:rPr>
          <w:b/>
          <w:sz w:val="28"/>
          <w:szCs w:val="28"/>
        </w:rPr>
        <w:t>Комплект вопросов для собеседования</w:t>
      </w: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Pr="000045B5">
        <w:rPr>
          <w:b/>
          <w:sz w:val="28"/>
          <w:szCs w:val="28"/>
        </w:rPr>
        <w:t>Зерно, как объект хранения и переработки</w:t>
      </w:r>
    </w:p>
    <w:p w:rsidR="000045B5" w:rsidRPr="000045B5" w:rsidRDefault="000045B5" w:rsidP="000045B5">
      <w:pPr>
        <w:numPr>
          <w:ilvl w:val="0"/>
          <w:numId w:val="1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Физические свойства зерновой массы.</w:t>
      </w:r>
    </w:p>
    <w:p w:rsidR="000045B5" w:rsidRPr="000045B5" w:rsidRDefault="000045B5" w:rsidP="000045B5">
      <w:pPr>
        <w:numPr>
          <w:ilvl w:val="0"/>
          <w:numId w:val="1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Сыпучесть зерна, практическое значение сыпучести и самосортирования зерна при хранении.</w:t>
      </w:r>
    </w:p>
    <w:p w:rsidR="000045B5" w:rsidRPr="000045B5" w:rsidRDefault="000045B5" w:rsidP="000045B5">
      <w:pPr>
        <w:numPr>
          <w:ilvl w:val="0"/>
          <w:numId w:val="1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Факторы, влияющие на сыпучесть и самосортирование зерна.</w:t>
      </w:r>
    </w:p>
    <w:p w:rsidR="000045B5" w:rsidRPr="000045B5" w:rsidRDefault="000045B5" w:rsidP="000045B5">
      <w:pPr>
        <w:numPr>
          <w:ilvl w:val="0"/>
          <w:numId w:val="1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Сорбционные свойства зерна.</w:t>
      </w:r>
    </w:p>
    <w:p w:rsidR="000045B5" w:rsidRPr="000045B5" w:rsidRDefault="000045B5" w:rsidP="000045B5">
      <w:pPr>
        <w:numPr>
          <w:ilvl w:val="0"/>
          <w:numId w:val="1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Явление термовлагопроводности и его влияние на сохранность зерна.</w:t>
      </w:r>
    </w:p>
    <w:p w:rsidR="000045B5" w:rsidRPr="000045B5" w:rsidRDefault="000045B5" w:rsidP="000045B5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Процессы, протекающие в зерновой массе при хранении.</w:t>
      </w:r>
    </w:p>
    <w:p w:rsidR="000045B5" w:rsidRPr="000045B5" w:rsidRDefault="000045B5" w:rsidP="000045B5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Факторы, влияющие на долговечность зерна.</w:t>
      </w:r>
    </w:p>
    <w:p w:rsidR="000045B5" w:rsidRPr="000045B5" w:rsidRDefault="000045B5" w:rsidP="000045B5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Факторы, влияющие на дыхание зерна.</w:t>
      </w:r>
    </w:p>
    <w:p w:rsidR="000045B5" w:rsidRPr="000045B5" w:rsidRDefault="000045B5" w:rsidP="000045B5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Как изменяется химический состав зерна от условий окружающей среды?</w:t>
      </w:r>
    </w:p>
    <w:p w:rsidR="000045B5" w:rsidRPr="000045B5" w:rsidRDefault="000045B5" w:rsidP="000045B5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Самосогревания зерновых масс, виды и причины самосогревания.</w:t>
      </w: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color w:val="FF0000"/>
          <w:sz w:val="28"/>
          <w:szCs w:val="28"/>
        </w:rPr>
      </w:pP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Послеуборочная </w:t>
      </w:r>
      <w:r w:rsidRPr="000045B5">
        <w:rPr>
          <w:b/>
          <w:sz w:val="28"/>
          <w:szCs w:val="28"/>
        </w:rPr>
        <w:t>обработка зерна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Какие существуют технологии проведения послеуборочной обработки зерна? Укажите преимущества и недостатки каждой из них.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Укажите основные требования к отдельным операциям послеуборочной обработки.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По каким критериям оценивают эффективность работы тока?</w:t>
      </w:r>
    </w:p>
    <w:p w:rsidR="000045B5" w:rsidRPr="000045B5" w:rsidRDefault="000045B5" w:rsidP="000045B5">
      <w:pPr>
        <w:numPr>
          <w:ilvl w:val="0"/>
          <w:numId w:val="2"/>
        </w:numPr>
        <w:shd w:val="clear" w:color="auto" w:fill="FFFFFF"/>
        <w:tabs>
          <w:tab w:val="num" w:pos="0"/>
          <w:tab w:val="num" w:pos="561"/>
        </w:tabs>
        <w:ind w:left="0" w:firstLine="709"/>
        <w:jc w:val="both"/>
        <w:rPr>
          <w:sz w:val="28"/>
          <w:szCs w:val="28"/>
        </w:rPr>
      </w:pPr>
      <w:r w:rsidRPr="000045B5">
        <w:rPr>
          <w:color w:val="000000"/>
          <w:spacing w:val="-2"/>
          <w:sz w:val="28"/>
          <w:szCs w:val="28"/>
        </w:rPr>
        <w:t>Активное вентилирование зерна. Назначение и виды.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num" w:pos="561"/>
          <w:tab w:val="left" w:pos="88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0045B5">
        <w:rPr>
          <w:color w:val="000000"/>
          <w:spacing w:val="-1"/>
          <w:sz w:val="28"/>
          <w:szCs w:val="28"/>
        </w:rPr>
        <w:t>Правила и режимы активного вентилирования.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shd w:val="clear" w:color="auto" w:fill="FFFFFF"/>
        <w:tabs>
          <w:tab w:val="num" w:pos="0"/>
          <w:tab w:val="num" w:pos="561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8"/>
          <w:sz w:val="28"/>
          <w:szCs w:val="28"/>
        </w:rPr>
      </w:pPr>
      <w:r w:rsidRPr="000045B5">
        <w:rPr>
          <w:color w:val="000000"/>
          <w:spacing w:val="5"/>
          <w:sz w:val="28"/>
          <w:szCs w:val="28"/>
        </w:rPr>
        <w:t>Типы установок для активного вентилирования зерна и их характе</w:t>
      </w:r>
      <w:r w:rsidRPr="000045B5">
        <w:rPr>
          <w:color w:val="000000"/>
          <w:spacing w:val="5"/>
          <w:sz w:val="28"/>
          <w:szCs w:val="28"/>
        </w:rPr>
        <w:softHyphen/>
      </w:r>
      <w:r w:rsidRPr="000045B5">
        <w:rPr>
          <w:color w:val="000000"/>
          <w:spacing w:val="-2"/>
          <w:sz w:val="28"/>
          <w:szCs w:val="28"/>
        </w:rPr>
        <w:t>ристик.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shd w:val="clear" w:color="auto" w:fill="FFFFFF"/>
        <w:tabs>
          <w:tab w:val="num" w:pos="0"/>
          <w:tab w:val="num" w:pos="561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8"/>
          <w:sz w:val="28"/>
          <w:szCs w:val="28"/>
        </w:rPr>
      </w:pPr>
      <w:r w:rsidRPr="000045B5">
        <w:rPr>
          <w:color w:val="000000"/>
          <w:spacing w:val="-18"/>
          <w:sz w:val="28"/>
          <w:szCs w:val="28"/>
        </w:rPr>
        <w:t>Способы сушки зерна.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shd w:val="clear" w:color="auto" w:fill="FFFFFF"/>
        <w:tabs>
          <w:tab w:val="num" w:pos="0"/>
          <w:tab w:val="num" w:pos="561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8"/>
          <w:sz w:val="28"/>
          <w:szCs w:val="28"/>
        </w:rPr>
      </w:pPr>
      <w:r w:rsidRPr="000045B5">
        <w:rPr>
          <w:color w:val="000000"/>
          <w:spacing w:val="10"/>
          <w:sz w:val="28"/>
          <w:szCs w:val="28"/>
        </w:rPr>
        <w:t>Типы зерносушилок, применяемые в сельском хозяйстве.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821"/>
        </w:tabs>
        <w:autoSpaceDE w:val="0"/>
        <w:autoSpaceDN w:val="0"/>
        <w:adjustRightInd w:val="0"/>
        <w:ind w:left="0" w:firstLine="709"/>
        <w:rPr>
          <w:color w:val="000000"/>
          <w:spacing w:val="-12"/>
          <w:sz w:val="28"/>
          <w:szCs w:val="28"/>
        </w:rPr>
      </w:pPr>
      <w:r w:rsidRPr="000045B5">
        <w:rPr>
          <w:color w:val="000000"/>
          <w:spacing w:val="10"/>
          <w:sz w:val="28"/>
          <w:szCs w:val="28"/>
        </w:rPr>
        <w:t>Факторы, влияющие на режим сушки зерна.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821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6"/>
          <w:sz w:val="28"/>
          <w:szCs w:val="28"/>
        </w:rPr>
      </w:pPr>
      <w:r w:rsidRPr="000045B5">
        <w:rPr>
          <w:color w:val="000000"/>
          <w:spacing w:val="9"/>
          <w:sz w:val="28"/>
          <w:szCs w:val="28"/>
        </w:rPr>
        <w:t>Режимы сушки зерна продовольственного и семенного назначения.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821"/>
        </w:tabs>
        <w:autoSpaceDE w:val="0"/>
        <w:autoSpaceDN w:val="0"/>
        <w:adjustRightInd w:val="0"/>
        <w:ind w:left="0" w:firstLine="709"/>
        <w:rPr>
          <w:color w:val="000000"/>
          <w:spacing w:val="-12"/>
          <w:sz w:val="28"/>
          <w:szCs w:val="28"/>
        </w:rPr>
      </w:pPr>
      <w:r w:rsidRPr="000045B5">
        <w:rPr>
          <w:color w:val="000000"/>
          <w:spacing w:val="8"/>
          <w:sz w:val="28"/>
          <w:szCs w:val="28"/>
        </w:rPr>
        <w:t>Плановая единица сушки.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821"/>
        </w:tabs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0045B5">
        <w:rPr>
          <w:color w:val="000000"/>
          <w:spacing w:val="9"/>
          <w:sz w:val="28"/>
          <w:szCs w:val="28"/>
        </w:rPr>
        <w:t>Расчет убыли массы зерна при сушке.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tabs>
          <w:tab w:val="num" w:pos="561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Очистка зерна от примесей.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tabs>
          <w:tab w:val="num" w:pos="561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Требования, предъявляемые к процессу очистки зерна от примесей.</w:t>
      </w:r>
    </w:p>
    <w:p w:rsidR="000045B5" w:rsidRPr="000045B5" w:rsidRDefault="000045B5" w:rsidP="000045B5">
      <w:pPr>
        <w:widowControl w:val="0"/>
        <w:numPr>
          <w:ilvl w:val="0"/>
          <w:numId w:val="2"/>
        </w:numPr>
        <w:tabs>
          <w:tab w:val="num" w:pos="561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Характеристика стационарных и передвижных очистительных машин.</w:t>
      </w: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b/>
          <w:sz w:val="28"/>
          <w:szCs w:val="28"/>
        </w:rPr>
      </w:pP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Тема </w:t>
      </w:r>
      <w:r w:rsidRPr="000045B5">
        <w:rPr>
          <w:b/>
          <w:sz w:val="28"/>
          <w:szCs w:val="28"/>
        </w:rPr>
        <w:t>Режимы и способы хранения зерна</w:t>
      </w:r>
    </w:p>
    <w:p w:rsidR="000045B5" w:rsidRPr="000045B5" w:rsidRDefault="000045B5" w:rsidP="000045B5">
      <w:pPr>
        <w:numPr>
          <w:ilvl w:val="0"/>
          <w:numId w:val="3"/>
        </w:numPr>
        <w:shd w:val="clear" w:color="auto" w:fill="FFFFFF"/>
        <w:tabs>
          <w:tab w:val="left" w:pos="85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Режимы хранения зерна в охлажденном состоянии.</w:t>
      </w:r>
    </w:p>
    <w:p w:rsidR="000045B5" w:rsidRPr="000045B5" w:rsidRDefault="000045B5" w:rsidP="000045B5">
      <w:pPr>
        <w:numPr>
          <w:ilvl w:val="0"/>
          <w:numId w:val="3"/>
        </w:numPr>
        <w:shd w:val="clear" w:color="auto" w:fill="FFFFFF"/>
        <w:tabs>
          <w:tab w:val="left" w:pos="85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Режимы хранения зерна в сухом состоянии.</w:t>
      </w:r>
    </w:p>
    <w:p w:rsidR="000045B5" w:rsidRPr="000045B5" w:rsidRDefault="000045B5" w:rsidP="000045B5">
      <w:pPr>
        <w:numPr>
          <w:ilvl w:val="0"/>
          <w:numId w:val="3"/>
        </w:numPr>
        <w:shd w:val="clear" w:color="auto" w:fill="FFFFFF"/>
        <w:tabs>
          <w:tab w:val="left" w:pos="85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Режимы хранения зерна без доступа воздуха.</w:t>
      </w:r>
    </w:p>
    <w:p w:rsidR="000045B5" w:rsidRPr="000045B5" w:rsidRDefault="000045B5" w:rsidP="000045B5">
      <w:pPr>
        <w:numPr>
          <w:ilvl w:val="0"/>
          <w:numId w:val="3"/>
        </w:numPr>
        <w:shd w:val="clear" w:color="auto" w:fill="FFFFFF"/>
        <w:tabs>
          <w:tab w:val="left" w:pos="85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Химическое консервирование зерновых масс.</w:t>
      </w:r>
    </w:p>
    <w:p w:rsidR="000045B5" w:rsidRPr="000045B5" w:rsidRDefault="000045B5" w:rsidP="000045B5">
      <w:pPr>
        <w:numPr>
          <w:ilvl w:val="0"/>
          <w:numId w:val="3"/>
        </w:numPr>
        <w:shd w:val="clear" w:color="auto" w:fill="FFFFFF"/>
        <w:tabs>
          <w:tab w:val="left" w:pos="85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Способы хранения зерна.</w:t>
      </w:r>
    </w:p>
    <w:p w:rsidR="000045B5" w:rsidRPr="000045B5" w:rsidRDefault="000045B5" w:rsidP="000045B5">
      <w:pPr>
        <w:numPr>
          <w:ilvl w:val="0"/>
          <w:numId w:val="3"/>
        </w:numPr>
        <w:shd w:val="clear" w:color="auto" w:fill="FFFFFF"/>
        <w:tabs>
          <w:tab w:val="left" w:pos="850"/>
        </w:tabs>
        <w:ind w:left="0" w:firstLine="709"/>
        <w:jc w:val="both"/>
        <w:rPr>
          <w:sz w:val="28"/>
          <w:szCs w:val="28"/>
        </w:rPr>
      </w:pPr>
      <w:r w:rsidRPr="000045B5">
        <w:rPr>
          <w:color w:val="000000"/>
          <w:sz w:val="28"/>
          <w:szCs w:val="28"/>
        </w:rPr>
        <w:t>Классификация зернохранилищ по назначению и способам хранения зерна.</w:t>
      </w:r>
    </w:p>
    <w:p w:rsidR="000045B5" w:rsidRPr="000045B5" w:rsidRDefault="000045B5" w:rsidP="000045B5">
      <w:pPr>
        <w:numPr>
          <w:ilvl w:val="0"/>
          <w:numId w:val="3"/>
        </w:numPr>
        <w:shd w:val="clear" w:color="auto" w:fill="FFFFFF"/>
        <w:tabs>
          <w:tab w:val="left" w:pos="850"/>
        </w:tabs>
        <w:ind w:left="0" w:firstLine="709"/>
        <w:jc w:val="both"/>
        <w:rPr>
          <w:sz w:val="28"/>
          <w:szCs w:val="28"/>
        </w:rPr>
      </w:pPr>
      <w:r w:rsidRPr="000045B5">
        <w:rPr>
          <w:color w:val="000000"/>
          <w:sz w:val="28"/>
          <w:szCs w:val="28"/>
        </w:rPr>
        <w:t>Какие особенности зерна учитывают при проектировании зернохранилищ?</w:t>
      </w:r>
    </w:p>
    <w:p w:rsidR="000045B5" w:rsidRPr="000045B5" w:rsidRDefault="000045B5" w:rsidP="000045B5">
      <w:pPr>
        <w:numPr>
          <w:ilvl w:val="0"/>
          <w:numId w:val="3"/>
        </w:numPr>
        <w:shd w:val="clear" w:color="auto" w:fill="FFFFFF"/>
        <w:tabs>
          <w:tab w:val="left" w:pos="850"/>
        </w:tabs>
        <w:ind w:left="0" w:firstLine="709"/>
        <w:jc w:val="both"/>
        <w:rPr>
          <w:sz w:val="28"/>
          <w:szCs w:val="28"/>
        </w:rPr>
      </w:pPr>
      <w:r w:rsidRPr="000045B5">
        <w:rPr>
          <w:color w:val="000000"/>
          <w:sz w:val="28"/>
          <w:szCs w:val="28"/>
        </w:rPr>
        <w:t>Требования, предъявляемые к зернохранилищам.</w:t>
      </w:r>
    </w:p>
    <w:p w:rsidR="000045B5" w:rsidRPr="000045B5" w:rsidRDefault="000045B5" w:rsidP="000045B5">
      <w:pPr>
        <w:numPr>
          <w:ilvl w:val="0"/>
          <w:numId w:val="3"/>
        </w:numPr>
        <w:shd w:val="clear" w:color="auto" w:fill="FFFFFF"/>
        <w:tabs>
          <w:tab w:val="left" w:pos="850"/>
        </w:tabs>
        <w:ind w:left="0" w:firstLine="709"/>
        <w:jc w:val="both"/>
        <w:rPr>
          <w:sz w:val="28"/>
          <w:szCs w:val="28"/>
        </w:rPr>
      </w:pPr>
      <w:r w:rsidRPr="000045B5">
        <w:rPr>
          <w:color w:val="000000"/>
          <w:sz w:val="28"/>
          <w:szCs w:val="28"/>
        </w:rPr>
        <w:t>Особенности хранения зерна в бунтах.</w:t>
      </w:r>
    </w:p>
    <w:p w:rsidR="000045B5" w:rsidRPr="000045B5" w:rsidRDefault="000045B5" w:rsidP="000045B5">
      <w:pPr>
        <w:numPr>
          <w:ilvl w:val="0"/>
          <w:numId w:val="3"/>
        </w:numPr>
        <w:shd w:val="clear" w:color="auto" w:fill="FFFFFF"/>
        <w:tabs>
          <w:tab w:val="left" w:pos="850"/>
        </w:tabs>
        <w:ind w:left="0" w:firstLine="709"/>
        <w:jc w:val="both"/>
        <w:rPr>
          <w:sz w:val="28"/>
          <w:szCs w:val="28"/>
        </w:rPr>
      </w:pPr>
      <w:r w:rsidRPr="000045B5">
        <w:rPr>
          <w:color w:val="000000"/>
          <w:sz w:val="28"/>
          <w:szCs w:val="28"/>
        </w:rPr>
        <w:t>Особенности хранения зерна в стационарных зернохранилищах.</w:t>
      </w:r>
    </w:p>
    <w:p w:rsidR="000045B5" w:rsidRPr="000045B5" w:rsidRDefault="000045B5" w:rsidP="000045B5">
      <w:pPr>
        <w:numPr>
          <w:ilvl w:val="0"/>
          <w:numId w:val="3"/>
        </w:numPr>
        <w:shd w:val="clear" w:color="auto" w:fill="FFFFFF"/>
        <w:tabs>
          <w:tab w:val="left" w:pos="850"/>
        </w:tabs>
        <w:ind w:left="0" w:firstLine="709"/>
        <w:jc w:val="both"/>
        <w:rPr>
          <w:sz w:val="28"/>
          <w:szCs w:val="28"/>
        </w:rPr>
      </w:pPr>
      <w:r w:rsidRPr="000045B5">
        <w:rPr>
          <w:color w:val="000000"/>
          <w:sz w:val="28"/>
          <w:szCs w:val="28"/>
        </w:rPr>
        <w:t>Классификация элеваторов.</w:t>
      </w:r>
    </w:p>
    <w:p w:rsidR="000045B5" w:rsidRPr="000045B5" w:rsidRDefault="000045B5" w:rsidP="000045B5">
      <w:pPr>
        <w:numPr>
          <w:ilvl w:val="0"/>
          <w:numId w:val="3"/>
        </w:numPr>
        <w:shd w:val="clear" w:color="auto" w:fill="FFFFFF"/>
        <w:tabs>
          <w:tab w:val="left" w:pos="850"/>
        </w:tabs>
        <w:ind w:left="0" w:firstLine="709"/>
        <w:jc w:val="both"/>
        <w:rPr>
          <w:sz w:val="28"/>
          <w:szCs w:val="28"/>
        </w:rPr>
      </w:pPr>
      <w:r w:rsidRPr="000045B5">
        <w:rPr>
          <w:color w:val="000000"/>
          <w:sz w:val="28"/>
          <w:szCs w:val="28"/>
        </w:rPr>
        <w:t>Подготовка зернохранилищ к приему нового урожая.</w:t>
      </w:r>
    </w:p>
    <w:p w:rsidR="000045B5" w:rsidRPr="000045B5" w:rsidRDefault="000045B5" w:rsidP="000045B5">
      <w:pPr>
        <w:numPr>
          <w:ilvl w:val="0"/>
          <w:numId w:val="3"/>
        </w:numPr>
        <w:shd w:val="clear" w:color="auto" w:fill="FFFFFF"/>
        <w:tabs>
          <w:tab w:val="left" w:pos="850"/>
        </w:tabs>
        <w:ind w:left="0" w:firstLine="709"/>
        <w:jc w:val="both"/>
        <w:rPr>
          <w:sz w:val="28"/>
          <w:szCs w:val="28"/>
        </w:rPr>
      </w:pPr>
      <w:r w:rsidRPr="000045B5">
        <w:rPr>
          <w:color w:val="000000"/>
          <w:sz w:val="28"/>
          <w:szCs w:val="28"/>
        </w:rPr>
        <w:t>Особенности хранения зерна различного целевого назначения.</w:t>
      </w:r>
    </w:p>
    <w:p w:rsidR="000045B5" w:rsidRPr="000045B5" w:rsidRDefault="000045B5" w:rsidP="000045B5">
      <w:pPr>
        <w:pStyle w:val="a5"/>
        <w:numPr>
          <w:ilvl w:val="0"/>
          <w:numId w:val="3"/>
        </w:numPr>
        <w:shd w:val="clear" w:color="auto" w:fill="FFFFFF"/>
        <w:tabs>
          <w:tab w:val="num" w:pos="0"/>
        </w:tabs>
        <w:ind w:left="0" w:right="120" w:firstLine="709"/>
        <w:jc w:val="both"/>
        <w:rPr>
          <w:sz w:val="28"/>
          <w:szCs w:val="28"/>
        </w:rPr>
      </w:pPr>
      <w:r w:rsidRPr="000045B5">
        <w:rPr>
          <w:color w:val="000000"/>
          <w:spacing w:val="-2"/>
          <w:sz w:val="28"/>
          <w:szCs w:val="28"/>
        </w:rPr>
        <w:t>Правила ведения учета зерна при хранении.</w:t>
      </w:r>
    </w:p>
    <w:p w:rsidR="000045B5" w:rsidRPr="000045B5" w:rsidRDefault="000045B5" w:rsidP="000045B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778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24"/>
          <w:sz w:val="28"/>
          <w:szCs w:val="28"/>
        </w:rPr>
      </w:pPr>
      <w:r w:rsidRPr="000045B5">
        <w:rPr>
          <w:color w:val="000000"/>
          <w:sz w:val="28"/>
          <w:szCs w:val="28"/>
        </w:rPr>
        <w:t>Предельные контрольные нормы естественной убыли зерна при хра</w:t>
      </w:r>
      <w:r w:rsidRPr="000045B5">
        <w:rPr>
          <w:color w:val="000000"/>
          <w:spacing w:val="-1"/>
          <w:sz w:val="28"/>
          <w:szCs w:val="28"/>
        </w:rPr>
        <w:t>нении и правила списания по этим нормам.</w:t>
      </w: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b/>
          <w:sz w:val="28"/>
          <w:szCs w:val="28"/>
        </w:rPr>
      </w:pP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Основы переработки </w:t>
      </w:r>
      <w:r w:rsidRPr="000045B5">
        <w:rPr>
          <w:b/>
          <w:sz w:val="28"/>
          <w:szCs w:val="28"/>
        </w:rPr>
        <w:t xml:space="preserve">зерна в муку и крупы  </w:t>
      </w:r>
    </w:p>
    <w:p w:rsidR="000045B5" w:rsidRPr="000045B5" w:rsidRDefault="000045B5" w:rsidP="000045B5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0" w:right="-83" w:firstLine="709"/>
        <w:jc w:val="both"/>
        <w:rPr>
          <w:sz w:val="28"/>
          <w:szCs w:val="28"/>
        </w:rPr>
      </w:pPr>
      <w:r w:rsidRPr="000045B5">
        <w:rPr>
          <w:bCs/>
          <w:sz w:val="28"/>
          <w:szCs w:val="28"/>
        </w:rPr>
        <w:t xml:space="preserve">Ассортимент муки. </w:t>
      </w:r>
    </w:p>
    <w:p w:rsidR="000045B5" w:rsidRPr="000045B5" w:rsidRDefault="000045B5" w:rsidP="000045B5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0" w:right="-83" w:firstLine="709"/>
        <w:jc w:val="both"/>
        <w:rPr>
          <w:sz w:val="28"/>
          <w:szCs w:val="28"/>
        </w:rPr>
      </w:pPr>
      <w:r w:rsidRPr="000045B5">
        <w:rPr>
          <w:bCs/>
          <w:sz w:val="28"/>
          <w:szCs w:val="28"/>
        </w:rPr>
        <w:t>Требования, предъявляемые к качеству сырья для производства муки.</w:t>
      </w:r>
    </w:p>
    <w:p w:rsidR="000045B5" w:rsidRPr="000045B5" w:rsidRDefault="000045B5" w:rsidP="000045B5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0" w:right="-83" w:firstLine="709"/>
        <w:jc w:val="both"/>
        <w:rPr>
          <w:sz w:val="28"/>
          <w:szCs w:val="28"/>
        </w:rPr>
      </w:pPr>
      <w:r w:rsidRPr="000045B5">
        <w:rPr>
          <w:bCs/>
          <w:sz w:val="28"/>
          <w:szCs w:val="28"/>
        </w:rPr>
        <w:t>Методика составления помольной партии зерна.</w:t>
      </w:r>
    </w:p>
    <w:p w:rsidR="000045B5" w:rsidRPr="000045B5" w:rsidRDefault="000045B5" w:rsidP="000045B5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0" w:right="-83" w:firstLine="709"/>
        <w:jc w:val="both"/>
        <w:rPr>
          <w:sz w:val="28"/>
          <w:szCs w:val="28"/>
        </w:rPr>
      </w:pPr>
      <w:r w:rsidRPr="000045B5">
        <w:rPr>
          <w:bCs/>
          <w:sz w:val="28"/>
          <w:szCs w:val="28"/>
        </w:rPr>
        <w:t>Показатели качества пшеничной и ржаной муки.</w:t>
      </w:r>
    </w:p>
    <w:p w:rsidR="000045B5" w:rsidRPr="000045B5" w:rsidRDefault="000045B5" w:rsidP="000045B5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0" w:right="-83" w:firstLine="709"/>
        <w:jc w:val="both"/>
        <w:rPr>
          <w:sz w:val="28"/>
          <w:szCs w:val="28"/>
        </w:rPr>
      </w:pPr>
      <w:r w:rsidRPr="000045B5">
        <w:rPr>
          <w:bCs/>
          <w:sz w:val="28"/>
          <w:szCs w:val="28"/>
        </w:rPr>
        <w:t>Хлебопекарные достоинства пшеничной муки.</w:t>
      </w:r>
    </w:p>
    <w:p w:rsidR="000045B5" w:rsidRPr="000045B5" w:rsidRDefault="000045B5" w:rsidP="000045B5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0" w:right="-83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Технологический процесс производства муки на малых и промышленных предприятиях.</w:t>
      </w:r>
    </w:p>
    <w:p w:rsidR="000045B5" w:rsidRPr="000045B5" w:rsidRDefault="000045B5" w:rsidP="000045B5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0" w:right="-83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Хранение муки, процессы, протекающие при хранении.</w:t>
      </w:r>
    </w:p>
    <w:p w:rsidR="000045B5" w:rsidRPr="000045B5" w:rsidRDefault="000045B5" w:rsidP="000045B5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0" w:right="-83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Ассортимент круп.</w:t>
      </w:r>
    </w:p>
    <w:p w:rsidR="000045B5" w:rsidRPr="000045B5" w:rsidRDefault="000045B5" w:rsidP="000045B5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0" w:right="-83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Показатели качества крупы.</w:t>
      </w:r>
    </w:p>
    <w:p w:rsidR="000045B5" w:rsidRPr="000045B5" w:rsidRDefault="000045B5" w:rsidP="000045B5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0" w:right="-83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Требования, предъявляемые к сырью для производства круп.</w:t>
      </w:r>
    </w:p>
    <w:p w:rsidR="000045B5" w:rsidRPr="000045B5" w:rsidRDefault="000045B5" w:rsidP="000045B5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0" w:right="-83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Технологический процесс производства крупы на малых и промышленных предприятиях.</w:t>
      </w:r>
    </w:p>
    <w:p w:rsidR="000045B5" w:rsidRPr="000045B5" w:rsidRDefault="000045B5" w:rsidP="000045B5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0" w:right="-83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Хранение крупы, процессы, протекающие при хранении круп.</w:t>
      </w: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b/>
          <w:sz w:val="28"/>
          <w:szCs w:val="28"/>
        </w:rPr>
      </w:pP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b/>
          <w:sz w:val="28"/>
          <w:szCs w:val="28"/>
        </w:rPr>
      </w:pPr>
      <w:r w:rsidRPr="000045B5">
        <w:rPr>
          <w:b/>
          <w:sz w:val="28"/>
          <w:szCs w:val="28"/>
        </w:rPr>
        <w:t>Тема Технология хлебопекарного производства</w:t>
      </w:r>
    </w:p>
    <w:p w:rsidR="000045B5" w:rsidRPr="000045B5" w:rsidRDefault="000045B5" w:rsidP="000045B5">
      <w:pPr>
        <w:numPr>
          <w:ilvl w:val="0"/>
          <w:numId w:val="5"/>
        </w:numPr>
        <w:tabs>
          <w:tab w:val="num" w:pos="0"/>
          <w:tab w:val="num" w:pos="561"/>
        </w:tabs>
        <w:ind w:left="0" w:right="-261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Ассортимент хлеба и хлебобулочных изделий.</w:t>
      </w:r>
    </w:p>
    <w:p w:rsidR="000045B5" w:rsidRPr="000045B5" w:rsidRDefault="000045B5" w:rsidP="000045B5">
      <w:pPr>
        <w:numPr>
          <w:ilvl w:val="0"/>
          <w:numId w:val="5"/>
        </w:numPr>
        <w:tabs>
          <w:tab w:val="num" w:pos="0"/>
          <w:tab w:val="num" w:pos="561"/>
        </w:tabs>
        <w:ind w:left="0" w:right="-261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Способы приготовления пшеничного теста.</w:t>
      </w:r>
    </w:p>
    <w:p w:rsidR="000045B5" w:rsidRPr="000045B5" w:rsidRDefault="000045B5" w:rsidP="000045B5">
      <w:pPr>
        <w:numPr>
          <w:ilvl w:val="0"/>
          <w:numId w:val="5"/>
        </w:numPr>
        <w:tabs>
          <w:tab w:val="num" w:pos="0"/>
          <w:tab w:val="num" w:pos="561"/>
        </w:tabs>
        <w:ind w:left="0" w:right="-261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По каким параметрам оцениваются полуфабрикаты?</w:t>
      </w:r>
    </w:p>
    <w:p w:rsidR="000045B5" w:rsidRPr="000045B5" w:rsidRDefault="000045B5" w:rsidP="000045B5">
      <w:pPr>
        <w:numPr>
          <w:ilvl w:val="0"/>
          <w:numId w:val="5"/>
        </w:numPr>
        <w:tabs>
          <w:tab w:val="num" w:pos="0"/>
          <w:tab w:val="num" w:pos="561"/>
        </w:tabs>
        <w:ind w:left="0" w:right="-261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Общая технологическая схема производства хлеба.</w:t>
      </w:r>
    </w:p>
    <w:p w:rsidR="000045B5" w:rsidRPr="000045B5" w:rsidRDefault="000045B5" w:rsidP="000045B5">
      <w:pPr>
        <w:numPr>
          <w:ilvl w:val="0"/>
          <w:numId w:val="5"/>
        </w:numPr>
        <w:tabs>
          <w:tab w:val="num" w:pos="0"/>
          <w:tab w:val="num" w:pos="561"/>
        </w:tabs>
        <w:ind w:left="0" w:right="-261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Физико-химические и биохимические процессы, происходящие при брожении теста.</w:t>
      </w:r>
    </w:p>
    <w:p w:rsidR="000045B5" w:rsidRPr="000045B5" w:rsidRDefault="000045B5" w:rsidP="000045B5">
      <w:pPr>
        <w:numPr>
          <w:ilvl w:val="0"/>
          <w:numId w:val="5"/>
        </w:numPr>
        <w:tabs>
          <w:tab w:val="num" w:pos="0"/>
          <w:tab w:val="num" w:pos="561"/>
        </w:tabs>
        <w:ind w:left="0" w:right="-261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Физико-химические и биохимические процессы, происходящие при выпечке хлеба.</w:t>
      </w:r>
    </w:p>
    <w:p w:rsidR="000045B5" w:rsidRPr="000045B5" w:rsidRDefault="000045B5" w:rsidP="000045B5">
      <w:pPr>
        <w:numPr>
          <w:ilvl w:val="0"/>
          <w:numId w:val="5"/>
        </w:numPr>
        <w:tabs>
          <w:tab w:val="num" w:pos="0"/>
          <w:tab w:val="num" w:pos="561"/>
        </w:tabs>
        <w:ind w:left="0" w:right="-261" w:firstLine="709"/>
        <w:jc w:val="both"/>
        <w:rPr>
          <w:i/>
          <w:sz w:val="28"/>
          <w:szCs w:val="28"/>
        </w:rPr>
      </w:pPr>
      <w:r w:rsidRPr="000045B5">
        <w:rPr>
          <w:sz w:val="28"/>
          <w:szCs w:val="28"/>
        </w:rPr>
        <w:lastRenderedPageBreak/>
        <w:t>Болезни хлеба, причины возникновения и меры устранения.</w:t>
      </w:r>
    </w:p>
    <w:p w:rsidR="000045B5" w:rsidRPr="000045B5" w:rsidRDefault="000045B5" w:rsidP="000045B5">
      <w:pPr>
        <w:numPr>
          <w:ilvl w:val="0"/>
          <w:numId w:val="5"/>
        </w:numPr>
        <w:tabs>
          <w:tab w:val="num" w:pos="0"/>
          <w:tab w:val="num" w:pos="561"/>
        </w:tabs>
        <w:ind w:left="0" w:right="-261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Органолептические показатели качества хлеба.</w:t>
      </w:r>
    </w:p>
    <w:p w:rsidR="000045B5" w:rsidRPr="000045B5" w:rsidRDefault="000045B5" w:rsidP="000045B5">
      <w:pPr>
        <w:numPr>
          <w:ilvl w:val="0"/>
          <w:numId w:val="5"/>
        </w:numPr>
        <w:tabs>
          <w:tab w:val="num" w:pos="0"/>
        </w:tabs>
        <w:ind w:left="0" w:right="-261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Физико-химические показатели качества хлеба, их нормирование.</w:t>
      </w:r>
    </w:p>
    <w:p w:rsidR="000045B5" w:rsidRPr="000045B5" w:rsidRDefault="000045B5" w:rsidP="000045B5">
      <w:pPr>
        <w:numPr>
          <w:ilvl w:val="0"/>
          <w:numId w:val="5"/>
        </w:numPr>
        <w:tabs>
          <w:tab w:val="num" w:pos="0"/>
          <w:tab w:val="num" w:pos="561"/>
        </w:tabs>
        <w:ind w:left="0" w:right="-261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Кислотность хлеба, методика определения.</w:t>
      </w:r>
    </w:p>
    <w:p w:rsidR="000045B5" w:rsidRPr="000045B5" w:rsidRDefault="000045B5" w:rsidP="000045B5">
      <w:pPr>
        <w:numPr>
          <w:ilvl w:val="0"/>
          <w:numId w:val="5"/>
        </w:numPr>
        <w:tabs>
          <w:tab w:val="num" w:pos="0"/>
          <w:tab w:val="num" w:pos="561"/>
        </w:tabs>
        <w:ind w:left="0" w:right="-261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Пористость хлеба, методика определения.</w:t>
      </w:r>
    </w:p>
    <w:p w:rsidR="000045B5" w:rsidRPr="000045B5" w:rsidRDefault="000045B5" w:rsidP="000045B5">
      <w:pPr>
        <w:tabs>
          <w:tab w:val="num" w:pos="561"/>
        </w:tabs>
        <w:ind w:left="709" w:right="-261"/>
        <w:jc w:val="both"/>
        <w:rPr>
          <w:sz w:val="28"/>
          <w:szCs w:val="28"/>
        </w:rPr>
      </w:pP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b/>
          <w:sz w:val="28"/>
          <w:szCs w:val="28"/>
        </w:rPr>
      </w:pPr>
      <w:r w:rsidRPr="000045B5">
        <w:rPr>
          <w:b/>
          <w:sz w:val="28"/>
          <w:szCs w:val="28"/>
        </w:rPr>
        <w:t xml:space="preserve">Тема Технология производства комбикормов </w:t>
      </w:r>
    </w:p>
    <w:p w:rsidR="000045B5" w:rsidRPr="000045B5" w:rsidRDefault="000045B5" w:rsidP="000045B5">
      <w:pPr>
        <w:pStyle w:val="a5"/>
        <w:numPr>
          <w:ilvl w:val="0"/>
          <w:numId w:val="6"/>
        </w:numPr>
        <w:suppressLineNumbers/>
        <w:suppressAutoHyphens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Комбикорма, их значение и преимущества перед обычными кормами.</w:t>
      </w:r>
    </w:p>
    <w:p w:rsidR="000045B5" w:rsidRPr="000045B5" w:rsidRDefault="000045B5" w:rsidP="000045B5">
      <w:pPr>
        <w:pStyle w:val="a5"/>
        <w:numPr>
          <w:ilvl w:val="0"/>
          <w:numId w:val="6"/>
        </w:numPr>
        <w:suppressLineNumbers/>
        <w:suppressAutoHyphens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Характеристика сырья для производства комбикормов.</w:t>
      </w:r>
    </w:p>
    <w:p w:rsidR="000045B5" w:rsidRPr="000045B5" w:rsidRDefault="000045B5" w:rsidP="000045B5">
      <w:pPr>
        <w:pStyle w:val="a5"/>
        <w:numPr>
          <w:ilvl w:val="0"/>
          <w:numId w:val="6"/>
        </w:numPr>
        <w:suppressLineNumbers/>
        <w:suppressAutoHyphens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Технология производства комбикормов.</w:t>
      </w:r>
    </w:p>
    <w:p w:rsidR="000045B5" w:rsidRPr="000045B5" w:rsidRDefault="000045B5" w:rsidP="000045B5">
      <w:pPr>
        <w:pStyle w:val="a5"/>
        <w:numPr>
          <w:ilvl w:val="0"/>
          <w:numId w:val="6"/>
        </w:numPr>
        <w:suppressLineNumbers/>
        <w:suppressAutoHyphens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Требования, предъявляемые к качеству комбикормов.</w:t>
      </w:r>
    </w:p>
    <w:p w:rsidR="000045B5" w:rsidRPr="000045B5" w:rsidRDefault="000045B5" w:rsidP="000045B5">
      <w:pPr>
        <w:pStyle w:val="a5"/>
        <w:numPr>
          <w:ilvl w:val="0"/>
          <w:numId w:val="6"/>
        </w:numPr>
        <w:suppressLineNumbers/>
        <w:suppressAutoHyphens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Особенности хранения комбикормов.</w:t>
      </w:r>
    </w:p>
    <w:p w:rsidR="000045B5" w:rsidRPr="000045B5" w:rsidRDefault="000045B5" w:rsidP="000045B5">
      <w:pPr>
        <w:pStyle w:val="a5"/>
        <w:suppressLineNumbers/>
        <w:suppressAutoHyphens/>
        <w:ind w:left="1069"/>
        <w:jc w:val="both"/>
        <w:rPr>
          <w:sz w:val="28"/>
          <w:szCs w:val="28"/>
        </w:rPr>
      </w:pP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b/>
          <w:sz w:val="28"/>
          <w:szCs w:val="28"/>
        </w:rPr>
      </w:pPr>
      <w:r w:rsidRPr="000045B5">
        <w:rPr>
          <w:b/>
          <w:sz w:val="28"/>
          <w:szCs w:val="28"/>
        </w:rPr>
        <w:t>Тема Плодоовощная продукция, как объект хранения и переработки</w:t>
      </w:r>
    </w:p>
    <w:p w:rsidR="000045B5" w:rsidRPr="000045B5" w:rsidRDefault="000045B5" w:rsidP="000045B5">
      <w:pPr>
        <w:widowControl w:val="0"/>
        <w:numPr>
          <w:ilvl w:val="0"/>
          <w:numId w:val="7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045B5">
        <w:rPr>
          <w:color w:val="000000"/>
          <w:sz w:val="28"/>
          <w:szCs w:val="28"/>
        </w:rPr>
        <w:t>Особенности плодов и овощей как объектов хранения.</w:t>
      </w:r>
    </w:p>
    <w:p w:rsidR="000045B5" w:rsidRPr="000045B5" w:rsidRDefault="000045B5" w:rsidP="000045B5">
      <w:pPr>
        <w:widowControl w:val="0"/>
        <w:numPr>
          <w:ilvl w:val="0"/>
          <w:numId w:val="7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045B5">
        <w:rPr>
          <w:color w:val="000000"/>
          <w:spacing w:val="-1"/>
          <w:sz w:val="28"/>
          <w:szCs w:val="28"/>
        </w:rPr>
        <w:t>Виды потерь плодоовощной продукции.</w:t>
      </w:r>
    </w:p>
    <w:p w:rsidR="000045B5" w:rsidRPr="000045B5" w:rsidRDefault="000045B5" w:rsidP="000045B5">
      <w:pPr>
        <w:widowControl w:val="0"/>
        <w:numPr>
          <w:ilvl w:val="0"/>
          <w:numId w:val="7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ind w:left="14" w:right="14" w:firstLine="709"/>
        <w:jc w:val="both"/>
        <w:rPr>
          <w:bCs/>
          <w:color w:val="000000"/>
          <w:spacing w:val="-14"/>
          <w:sz w:val="28"/>
          <w:szCs w:val="28"/>
        </w:rPr>
      </w:pPr>
      <w:r w:rsidRPr="000045B5">
        <w:rPr>
          <w:bCs/>
          <w:color w:val="000000"/>
          <w:sz w:val="28"/>
          <w:szCs w:val="28"/>
        </w:rPr>
        <w:t xml:space="preserve">Процессы, протекающие при дыхании, их </w:t>
      </w:r>
      <w:r w:rsidRPr="000045B5">
        <w:rPr>
          <w:color w:val="000000"/>
          <w:sz w:val="28"/>
          <w:szCs w:val="28"/>
        </w:rPr>
        <w:t xml:space="preserve">влияние </w:t>
      </w:r>
      <w:r w:rsidRPr="000045B5">
        <w:rPr>
          <w:bCs/>
          <w:color w:val="000000"/>
          <w:sz w:val="28"/>
          <w:szCs w:val="28"/>
        </w:rPr>
        <w:t>на</w:t>
      </w:r>
      <w:r>
        <w:rPr>
          <w:bCs/>
          <w:color w:val="000000"/>
          <w:sz w:val="28"/>
          <w:szCs w:val="28"/>
        </w:rPr>
        <w:t xml:space="preserve"> </w:t>
      </w:r>
      <w:r w:rsidRPr="000045B5">
        <w:rPr>
          <w:bCs/>
          <w:color w:val="000000"/>
          <w:spacing w:val="-1"/>
          <w:sz w:val="28"/>
          <w:szCs w:val="28"/>
        </w:rPr>
        <w:t>сохранность плодоовощной продукции и картофеля.</w:t>
      </w:r>
    </w:p>
    <w:p w:rsidR="000045B5" w:rsidRPr="000045B5" w:rsidRDefault="000045B5" w:rsidP="000045B5">
      <w:pPr>
        <w:widowControl w:val="0"/>
        <w:numPr>
          <w:ilvl w:val="0"/>
          <w:numId w:val="7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ind w:left="14" w:right="14" w:firstLine="695"/>
        <w:jc w:val="both"/>
        <w:rPr>
          <w:bCs/>
          <w:color w:val="000000"/>
          <w:spacing w:val="-12"/>
          <w:sz w:val="28"/>
          <w:szCs w:val="28"/>
        </w:rPr>
      </w:pPr>
      <w:r w:rsidRPr="000045B5">
        <w:rPr>
          <w:bCs/>
          <w:color w:val="000000"/>
          <w:spacing w:val="-3"/>
          <w:sz w:val="28"/>
          <w:szCs w:val="28"/>
        </w:rPr>
        <w:t>Причины возникновения процесса самосогревания насыпи картофеля;</w:t>
      </w:r>
      <w:r>
        <w:rPr>
          <w:bCs/>
          <w:color w:val="000000"/>
          <w:spacing w:val="-3"/>
          <w:sz w:val="28"/>
          <w:szCs w:val="28"/>
        </w:rPr>
        <w:t xml:space="preserve"> </w:t>
      </w:r>
      <w:r w:rsidRPr="000045B5">
        <w:rPr>
          <w:bCs/>
          <w:color w:val="000000"/>
          <w:sz w:val="28"/>
          <w:szCs w:val="28"/>
        </w:rPr>
        <w:t>факторы, влияющие на интенсивность протекания процесса.</w:t>
      </w:r>
    </w:p>
    <w:p w:rsidR="000045B5" w:rsidRPr="000045B5" w:rsidRDefault="000045B5" w:rsidP="000045B5">
      <w:pPr>
        <w:widowControl w:val="0"/>
        <w:numPr>
          <w:ilvl w:val="0"/>
          <w:numId w:val="7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ind w:left="14" w:right="14" w:firstLine="695"/>
        <w:jc w:val="both"/>
        <w:rPr>
          <w:i/>
          <w:sz w:val="28"/>
          <w:szCs w:val="28"/>
        </w:rPr>
      </w:pPr>
      <w:r w:rsidRPr="000045B5">
        <w:rPr>
          <w:bCs/>
          <w:color w:val="000000"/>
          <w:spacing w:val="2"/>
          <w:sz w:val="28"/>
          <w:szCs w:val="28"/>
        </w:rPr>
        <w:t xml:space="preserve">Факторы, влияющие на интенсивность дыхания сочной </w:t>
      </w:r>
      <w:r w:rsidRPr="000045B5">
        <w:rPr>
          <w:color w:val="000000"/>
          <w:spacing w:val="2"/>
          <w:sz w:val="28"/>
          <w:szCs w:val="28"/>
        </w:rPr>
        <w:t>растениевод</w:t>
      </w:r>
      <w:r w:rsidRPr="000045B5">
        <w:rPr>
          <w:color w:val="000000"/>
          <w:spacing w:val="7"/>
          <w:sz w:val="28"/>
          <w:szCs w:val="28"/>
        </w:rPr>
        <w:t>ческой продукции.</w:t>
      </w:r>
    </w:p>
    <w:p w:rsidR="000045B5" w:rsidRPr="000045B5" w:rsidRDefault="000045B5" w:rsidP="000045B5">
      <w:pPr>
        <w:widowControl w:val="0"/>
        <w:numPr>
          <w:ilvl w:val="0"/>
          <w:numId w:val="7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ind w:left="14" w:right="14" w:firstLine="695"/>
        <w:jc w:val="both"/>
        <w:rPr>
          <w:i/>
          <w:sz w:val="28"/>
          <w:szCs w:val="28"/>
        </w:rPr>
      </w:pPr>
      <w:r w:rsidRPr="000045B5">
        <w:rPr>
          <w:color w:val="000000"/>
          <w:spacing w:val="7"/>
          <w:sz w:val="28"/>
          <w:szCs w:val="28"/>
        </w:rPr>
        <w:t>Взаимосвязь между дыханием и нормами естественной убыли картофеля и овощей при хранении.</w:t>
      </w: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b/>
          <w:sz w:val="28"/>
          <w:szCs w:val="28"/>
        </w:rPr>
      </w:pPr>
      <w:r w:rsidRPr="000045B5">
        <w:rPr>
          <w:b/>
          <w:sz w:val="28"/>
          <w:szCs w:val="28"/>
        </w:rPr>
        <w:t xml:space="preserve"> </w:t>
      </w: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Технология </w:t>
      </w:r>
      <w:r w:rsidRPr="000045B5">
        <w:rPr>
          <w:b/>
          <w:sz w:val="28"/>
          <w:szCs w:val="28"/>
        </w:rPr>
        <w:t>хранения картофеля, овощей, плодов</w:t>
      </w:r>
    </w:p>
    <w:p w:rsidR="000045B5" w:rsidRPr="000045B5" w:rsidRDefault="000045B5" w:rsidP="000045B5">
      <w:pPr>
        <w:widowControl w:val="0"/>
        <w:numPr>
          <w:ilvl w:val="0"/>
          <w:numId w:val="8"/>
        </w:numPr>
        <w:shd w:val="clear" w:color="auto" w:fill="FFFFFF"/>
        <w:tabs>
          <w:tab w:val="left" w:pos="561"/>
        </w:tabs>
        <w:autoSpaceDE w:val="0"/>
        <w:autoSpaceDN w:val="0"/>
        <w:adjustRightInd w:val="0"/>
        <w:ind w:left="0" w:firstLine="709"/>
        <w:rPr>
          <w:color w:val="000000"/>
          <w:spacing w:val="-29"/>
          <w:sz w:val="28"/>
          <w:szCs w:val="28"/>
        </w:rPr>
      </w:pPr>
      <w:r w:rsidRPr="000045B5">
        <w:rPr>
          <w:color w:val="000000"/>
          <w:spacing w:val="-1"/>
          <w:sz w:val="28"/>
          <w:szCs w:val="28"/>
        </w:rPr>
        <w:t>Требования, предъявляемые к буртовой площадке.</w:t>
      </w:r>
    </w:p>
    <w:p w:rsidR="000045B5" w:rsidRPr="000045B5" w:rsidRDefault="000045B5" w:rsidP="000045B5">
      <w:pPr>
        <w:widowControl w:val="0"/>
        <w:numPr>
          <w:ilvl w:val="0"/>
          <w:numId w:val="8"/>
        </w:numPr>
        <w:shd w:val="clear" w:color="auto" w:fill="FFFFFF"/>
        <w:tabs>
          <w:tab w:val="left" w:pos="561"/>
        </w:tabs>
        <w:autoSpaceDE w:val="0"/>
        <w:autoSpaceDN w:val="0"/>
        <w:adjustRightInd w:val="0"/>
        <w:ind w:left="0" w:firstLine="709"/>
        <w:rPr>
          <w:color w:val="000000"/>
          <w:spacing w:val="-23"/>
          <w:sz w:val="28"/>
          <w:szCs w:val="28"/>
        </w:rPr>
      </w:pPr>
      <w:r w:rsidRPr="000045B5">
        <w:rPr>
          <w:color w:val="000000"/>
          <w:spacing w:val="-1"/>
          <w:sz w:val="28"/>
          <w:szCs w:val="28"/>
        </w:rPr>
        <w:t>Размеры буртов и траншей в зависимости от зоны.</w:t>
      </w:r>
    </w:p>
    <w:p w:rsidR="000045B5" w:rsidRPr="000045B5" w:rsidRDefault="000045B5" w:rsidP="000045B5">
      <w:pPr>
        <w:pStyle w:val="a5"/>
        <w:numPr>
          <w:ilvl w:val="0"/>
          <w:numId w:val="8"/>
        </w:numPr>
        <w:shd w:val="clear" w:color="auto" w:fill="FFFFFF"/>
        <w:tabs>
          <w:tab w:val="left" w:pos="561"/>
        </w:tabs>
        <w:ind w:left="0" w:right="10" w:firstLine="709"/>
        <w:jc w:val="both"/>
        <w:rPr>
          <w:sz w:val="28"/>
          <w:szCs w:val="28"/>
        </w:rPr>
      </w:pPr>
      <w:r w:rsidRPr="000045B5">
        <w:rPr>
          <w:color w:val="000000"/>
          <w:spacing w:val="-1"/>
          <w:sz w:val="28"/>
          <w:szCs w:val="28"/>
        </w:rPr>
        <w:t>Устройство систем вентиляции при полевом способе хранения карто</w:t>
      </w:r>
      <w:r w:rsidRPr="000045B5">
        <w:rPr>
          <w:color w:val="000000"/>
          <w:spacing w:val="-1"/>
          <w:sz w:val="28"/>
          <w:szCs w:val="28"/>
        </w:rPr>
        <w:softHyphen/>
        <w:t>феля и овощей. Их преимущества и недостатки.</w:t>
      </w:r>
    </w:p>
    <w:p w:rsidR="000045B5" w:rsidRPr="000045B5" w:rsidRDefault="000045B5" w:rsidP="000045B5">
      <w:pPr>
        <w:pStyle w:val="a5"/>
        <w:numPr>
          <w:ilvl w:val="0"/>
          <w:numId w:val="8"/>
        </w:numPr>
        <w:tabs>
          <w:tab w:val="left" w:pos="561"/>
        </w:tabs>
        <w:ind w:left="0" w:firstLine="709"/>
        <w:jc w:val="both"/>
        <w:rPr>
          <w:color w:val="000000"/>
          <w:spacing w:val="-1"/>
          <w:sz w:val="28"/>
          <w:szCs w:val="28"/>
        </w:rPr>
      </w:pPr>
      <w:r w:rsidRPr="000045B5">
        <w:rPr>
          <w:color w:val="000000"/>
          <w:spacing w:val="-4"/>
          <w:sz w:val="28"/>
          <w:szCs w:val="28"/>
        </w:rPr>
        <w:t>Правила установки измерительной аппаратуры и периодичность наблю</w:t>
      </w:r>
      <w:r w:rsidRPr="000045B5">
        <w:rPr>
          <w:color w:val="000000"/>
          <w:spacing w:val="-4"/>
          <w:sz w:val="28"/>
          <w:szCs w:val="28"/>
        </w:rPr>
        <w:softHyphen/>
      </w:r>
      <w:r w:rsidRPr="000045B5">
        <w:rPr>
          <w:color w:val="000000"/>
          <w:spacing w:val="-1"/>
          <w:sz w:val="28"/>
          <w:szCs w:val="28"/>
        </w:rPr>
        <w:t>дений за режимами хранения и состоянием продукции.</w:t>
      </w:r>
    </w:p>
    <w:p w:rsidR="000045B5" w:rsidRPr="000045B5" w:rsidRDefault="000045B5" w:rsidP="000045B5">
      <w:pPr>
        <w:widowControl w:val="0"/>
        <w:numPr>
          <w:ilvl w:val="0"/>
          <w:numId w:val="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Требования,</w:t>
      </w:r>
      <w:r w:rsidRPr="000045B5">
        <w:rPr>
          <w:color w:val="000000"/>
          <w:spacing w:val="5"/>
          <w:sz w:val="28"/>
          <w:szCs w:val="28"/>
        </w:rPr>
        <w:t xml:space="preserve"> предъявляемые к картофеле-, овоще- и плодохрани</w:t>
      </w:r>
      <w:r w:rsidRPr="000045B5">
        <w:rPr>
          <w:color w:val="000000"/>
          <w:spacing w:val="5"/>
          <w:sz w:val="28"/>
          <w:szCs w:val="28"/>
        </w:rPr>
        <w:softHyphen/>
      </w:r>
      <w:r w:rsidRPr="000045B5">
        <w:rPr>
          <w:color w:val="000000"/>
          <w:spacing w:val="-7"/>
          <w:sz w:val="28"/>
          <w:szCs w:val="28"/>
        </w:rPr>
        <w:t>лищам.</w:t>
      </w:r>
    </w:p>
    <w:p w:rsidR="000045B5" w:rsidRPr="000045B5" w:rsidRDefault="000045B5" w:rsidP="000045B5">
      <w:pPr>
        <w:numPr>
          <w:ilvl w:val="0"/>
          <w:numId w:val="8"/>
        </w:numPr>
        <w:shd w:val="clear" w:color="auto" w:fill="FFFFFF"/>
        <w:tabs>
          <w:tab w:val="left" w:pos="374"/>
        </w:tabs>
        <w:ind w:left="0" w:firstLine="709"/>
        <w:jc w:val="both"/>
        <w:rPr>
          <w:sz w:val="28"/>
          <w:szCs w:val="28"/>
        </w:rPr>
      </w:pPr>
      <w:r w:rsidRPr="000045B5">
        <w:rPr>
          <w:color w:val="000000"/>
          <w:sz w:val="28"/>
          <w:szCs w:val="28"/>
        </w:rPr>
        <w:t>Особенности технологии хранения сочной продукции в охлаждаемых</w:t>
      </w:r>
      <w:r w:rsidRPr="000045B5">
        <w:rPr>
          <w:color w:val="000000"/>
          <w:sz w:val="28"/>
          <w:szCs w:val="28"/>
        </w:rPr>
        <w:br/>
      </w:r>
      <w:r w:rsidRPr="000045B5">
        <w:rPr>
          <w:color w:val="000000"/>
          <w:spacing w:val="-6"/>
          <w:sz w:val="28"/>
          <w:szCs w:val="28"/>
        </w:rPr>
        <w:t>хранилищах.</w:t>
      </w:r>
    </w:p>
    <w:p w:rsidR="000045B5" w:rsidRPr="000045B5" w:rsidRDefault="000045B5" w:rsidP="000045B5">
      <w:pPr>
        <w:numPr>
          <w:ilvl w:val="0"/>
          <w:numId w:val="8"/>
        </w:numPr>
        <w:shd w:val="clear" w:color="auto" w:fill="FFFFFF"/>
        <w:tabs>
          <w:tab w:val="left" w:pos="374"/>
        </w:tabs>
        <w:ind w:left="0" w:firstLine="709"/>
        <w:jc w:val="both"/>
        <w:rPr>
          <w:sz w:val="28"/>
          <w:szCs w:val="28"/>
        </w:rPr>
      </w:pPr>
      <w:r w:rsidRPr="000045B5">
        <w:rPr>
          <w:color w:val="000000"/>
          <w:spacing w:val="-1"/>
          <w:sz w:val="28"/>
          <w:szCs w:val="28"/>
        </w:rPr>
        <w:t>Преимущества и недостатки хранения сочной продукции в таре.</w:t>
      </w:r>
      <w:r w:rsidRPr="000045B5">
        <w:rPr>
          <w:color w:val="000000"/>
          <w:spacing w:val="-1"/>
          <w:sz w:val="28"/>
          <w:szCs w:val="28"/>
        </w:rPr>
        <w:br/>
      </w:r>
      <w:r w:rsidRPr="000045B5">
        <w:rPr>
          <w:color w:val="000000"/>
          <w:spacing w:val="2"/>
          <w:sz w:val="28"/>
          <w:szCs w:val="28"/>
        </w:rPr>
        <w:t>6 Сортовая технология хранения капусты по ГОСТ 28373-89.</w:t>
      </w:r>
    </w:p>
    <w:p w:rsidR="000045B5" w:rsidRPr="000045B5" w:rsidRDefault="000045B5" w:rsidP="000045B5">
      <w:pPr>
        <w:widowControl w:val="0"/>
        <w:numPr>
          <w:ilvl w:val="0"/>
          <w:numId w:val="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24"/>
          <w:sz w:val="28"/>
          <w:szCs w:val="28"/>
        </w:rPr>
      </w:pPr>
      <w:r w:rsidRPr="000045B5">
        <w:rPr>
          <w:color w:val="000000"/>
          <w:spacing w:val="-2"/>
          <w:sz w:val="28"/>
          <w:szCs w:val="28"/>
        </w:rPr>
        <w:t>Факторы, влияющие на сохранность плодоовощной продукции в охлаж</w:t>
      </w:r>
      <w:r w:rsidRPr="000045B5">
        <w:rPr>
          <w:color w:val="000000"/>
          <w:spacing w:val="-2"/>
          <w:sz w:val="28"/>
          <w:szCs w:val="28"/>
        </w:rPr>
        <w:softHyphen/>
        <w:t>даемых хранилищах.</w:t>
      </w:r>
    </w:p>
    <w:p w:rsidR="000045B5" w:rsidRPr="000045B5" w:rsidRDefault="000045B5" w:rsidP="000045B5">
      <w:pPr>
        <w:widowControl w:val="0"/>
        <w:numPr>
          <w:ilvl w:val="0"/>
          <w:numId w:val="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24"/>
          <w:sz w:val="28"/>
          <w:szCs w:val="28"/>
        </w:rPr>
      </w:pPr>
      <w:r w:rsidRPr="000045B5">
        <w:rPr>
          <w:color w:val="000000"/>
          <w:spacing w:val="-2"/>
          <w:sz w:val="28"/>
          <w:szCs w:val="28"/>
        </w:rPr>
        <w:t>Факторы, влияющие на поддержание режима хранения в холодильных</w:t>
      </w:r>
      <w:r w:rsidRPr="000045B5">
        <w:rPr>
          <w:color w:val="000000"/>
          <w:spacing w:val="-2"/>
          <w:sz w:val="28"/>
          <w:szCs w:val="28"/>
        </w:rPr>
        <w:br/>
      </w:r>
      <w:r w:rsidRPr="000045B5">
        <w:rPr>
          <w:color w:val="000000"/>
          <w:spacing w:val="-6"/>
          <w:sz w:val="28"/>
          <w:szCs w:val="28"/>
        </w:rPr>
        <w:t>камерах.</w:t>
      </w:r>
    </w:p>
    <w:p w:rsidR="000045B5" w:rsidRPr="000045B5" w:rsidRDefault="000045B5" w:rsidP="000045B5">
      <w:pPr>
        <w:widowControl w:val="0"/>
        <w:numPr>
          <w:ilvl w:val="0"/>
          <w:numId w:val="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before="5"/>
        <w:ind w:left="0" w:firstLine="709"/>
        <w:jc w:val="both"/>
        <w:rPr>
          <w:sz w:val="28"/>
          <w:szCs w:val="28"/>
        </w:rPr>
      </w:pPr>
      <w:r w:rsidRPr="000045B5">
        <w:rPr>
          <w:color w:val="000000"/>
          <w:spacing w:val="1"/>
          <w:sz w:val="28"/>
          <w:szCs w:val="28"/>
        </w:rPr>
        <w:lastRenderedPageBreak/>
        <w:t>Характеристика систем воздухообмена в охлаждаемых камерах хра</w:t>
      </w:r>
      <w:r w:rsidRPr="000045B5">
        <w:rPr>
          <w:color w:val="000000"/>
          <w:spacing w:val="-8"/>
          <w:sz w:val="28"/>
          <w:szCs w:val="28"/>
        </w:rPr>
        <w:t>нения.</w:t>
      </w:r>
    </w:p>
    <w:p w:rsidR="000045B5" w:rsidRPr="000045B5" w:rsidRDefault="000045B5" w:rsidP="000045B5">
      <w:pPr>
        <w:widowControl w:val="0"/>
        <w:numPr>
          <w:ilvl w:val="0"/>
          <w:numId w:val="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before="5"/>
        <w:ind w:left="0" w:firstLine="709"/>
        <w:jc w:val="both"/>
        <w:rPr>
          <w:sz w:val="28"/>
          <w:szCs w:val="28"/>
        </w:rPr>
      </w:pPr>
      <w:r w:rsidRPr="000045B5">
        <w:rPr>
          <w:color w:val="000000"/>
          <w:spacing w:val="-1"/>
          <w:sz w:val="28"/>
          <w:szCs w:val="28"/>
        </w:rPr>
        <w:t>Основные мероприятия по подготовке хранилищ к приему ново</w:t>
      </w:r>
      <w:r>
        <w:rPr>
          <w:color w:val="000000"/>
          <w:spacing w:val="-1"/>
          <w:sz w:val="28"/>
          <w:szCs w:val="28"/>
        </w:rPr>
        <w:t>го урожая. Способы дезинфекции.</w:t>
      </w:r>
    </w:p>
    <w:p w:rsidR="000045B5" w:rsidRPr="000045B5" w:rsidRDefault="000045B5" w:rsidP="000045B5">
      <w:pPr>
        <w:suppressLineNumbers/>
        <w:suppressAutoHyphens/>
        <w:ind w:firstLine="709"/>
        <w:jc w:val="both"/>
        <w:rPr>
          <w:b/>
          <w:sz w:val="28"/>
          <w:szCs w:val="28"/>
        </w:rPr>
      </w:pPr>
    </w:p>
    <w:p w:rsidR="000045B5" w:rsidRPr="000045B5" w:rsidRDefault="000045B5" w:rsidP="000045B5">
      <w:pPr>
        <w:ind w:firstLine="709"/>
        <w:rPr>
          <w:b/>
          <w:sz w:val="28"/>
          <w:szCs w:val="28"/>
        </w:rPr>
      </w:pPr>
      <w:r w:rsidRPr="000045B5">
        <w:rPr>
          <w:b/>
          <w:sz w:val="28"/>
          <w:szCs w:val="28"/>
        </w:rPr>
        <w:t xml:space="preserve">Тема Производство молочных напитков </w:t>
      </w:r>
    </w:p>
    <w:p w:rsidR="000045B5" w:rsidRPr="000045B5" w:rsidRDefault="000045B5" w:rsidP="000045B5">
      <w:pPr>
        <w:ind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1. Какие виды нормализации существуют?</w:t>
      </w:r>
    </w:p>
    <w:p w:rsidR="000045B5" w:rsidRPr="000045B5" w:rsidRDefault="000045B5" w:rsidP="000045B5">
      <w:pPr>
        <w:ind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2. Выведите формулы материального баланса из правила треугольника, если в ходе нормализации из цельного молока получают сливки и нормализованное молоко?</w:t>
      </w:r>
    </w:p>
    <w:p w:rsidR="000045B5" w:rsidRPr="000045B5" w:rsidRDefault="000045B5" w:rsidP="000045B5">
      <w:pPr>
        <w:ind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3. Составьте векторную схему молока восстановленного с режимами.</w:t>
      </w:r>
    </w:p>
    <w:p w:rsidR="000045B5" w:rsidRPr="000045B5" w:rsidRDefault="000045B5" w:rsidP="000045B5">
      <w:pPr>
        <w:ind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4. Приведите технологическую схему производства молока с наполнителями в лабораторно – аппаратурном исполнении.</w:t>
      </w:r>
    </w:p>
    <w:p w:rsidR="000045B5" w:rsidRPr="000045B5" w:rsidRDefault="000045B5" w:rsidP="000045B5">
      <w:pPr>
        <w:ind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5. Как осуществляется приготовление кофейной вытяжки?</w:t>
      </w:r>
    </w:p>
    <w:p w:rsidR="000045B5" w:rsidRPr="000045B5" w:rsidRDefault="000045B5" w:rsidP="000045B5">
      <w:pPr>
        <w:ind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6. В чем заключается технологическая особенность производства молока «Волжского»?</w:t>
      </w:r>
    </w:p>
    <w:p w:rsidR="000045B5" w:rsidRPr="000045B5" w:rsidRDefault="000045B5" w:rsidP="000045B5">
      <w:pPr>
        <w:ind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7. На какой стадии производс</w:t>
      </w:r>
      <w:r w:rsidR="006268C8">
        <w:rPr>
          <w:sz w:val="28"/>
          <w:szCs w:val="28"/>
        </w:rPr>
        <w:t>тва вносится витамин С и почему</w:t>
      </w:r>
      <w:r w:rsidRPr="000045B5">
        <w:rPr>
          <w:sz w:val="28"/>
          <w:szCs w:val="28"/>
        </w:rPr>
        <w:t>?</w:t>
      </w:r>
    </w:p>
    <w:p w:rsidR="000045B5" w:rsidRPr="000045B5" w:rsidRDefault="000045B5" w:rsidP="000045B5">
      <w:pPr>
        <w:ind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8. Назовите технологические особенности производства молока «Школьное».</w:t>
      </w:r>
    </w:p>
    <w:p w:rsidR="000045B5" w:rsidRPr="000045B5" w:rsidRDefault="000045B5" w:rsidP="000045B5">
      <w:pPr>
        <w:ind w:firstLine="709"/>
        <w:jc w:val="both"/>
        <w:rPr>
          <w:sz w:val="28"/>
          <w:szCs w:val="28"/>
        </w:rPr>
      </w:pPr>
    </w:p>
    <w:p w:rsidR="000045B5" w:rsidRPr="000045B5" w:rsidRDefault="000045B5" w:rsidP="000045B5">
      <w:pPr>
        <w:ind w:firstLine="709"/>
        <w:jc w:val="both"/>
        <w:rPr>
          <w:b/>
          <w:sz w:val="28"/>
          <w:szCs w:val="28"/>
        </w:rPr>
      </w:pPr>
      <w:r w:rsidRPr="000045B5">
        <w:rPr>
          <w:b/>
          <w:sz w:val="28"/>
          <w:szCs w:val="28"/>
        </w:rPr>
        <w:t>Тема Производство кисломолочных напитков</w:t>
      </w:r>
    </w:p>
    <w:p w:rsidR="000045B5" w:rsidRPr="000045B5" w:rsidRDefault="000045B5" w:rsidP="000045B5">
      <w:pPr>
        <w:numPr>
          <w:ilvl w:val="0"/>
          <w:numId w:val="9"/>
        </w:numPr>
        <w:tabs>
          <w:tab w:val="left" w:pos="36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Перечислить ассортимент кисломолочных напитков.</w:t>
      </w:r>
    </w:p>
    <w:p w:rsidR="000045B5" w:rsidRPr="000045B5" w:rsidRDefault="000045B5" w:rsidP="000045B5">
      <w:pPr>
        <w:numPr>
          <w:ilvl w:val="0"/>
          <w:numId w:val="9"/>
        </w:numPr>
        <w:tabs>
          <w:tab w:val="left" w:pos="360"/>
        </w:tabs>
        <w:ind w:left="36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Какие режимы пастеризации молока применяют при производстве диетических кисломолочных продуктов?</w:t>
      </w:r>
    </w:p>
    <w:p w:rsidR="000045B5" w:rsidRPr="000045B5" w:rsidRDefault="000045B5" w:rsidP="000045B5">
      <w:pPr>
        <w:numPr>
          <w:ilvl w:val="0"/>
          <w:numId w:val="9"/>
        </w:numPr>
        <w:tabs>
          <w:tab w:val="left" w:pos="360"/>
        </w:tabs>
        <w:ind w:left="36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Для чего в производстве ряженки используют более высокие температуры пастеризации и длительную выдержку?</w:t>
      </w:r>
    </w:p>
    <w:p w:rsidR="000045B5" w:rsidRPr="000045B5" w:rsidRDefault="000045B5" w:rsidP="000045B5">
      <w:pPr>
        <w:numPr>
          <w:ilvl w:val="0"/>
          <w:numId w:val="9"/>
        </w:numPr>
        <w:tabs>
          <w:tab w:val="left" w:pos="360"/>
        </w:tabs>
        <w:ind w:left="36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Какими двумя способами вырабатывают кисломолочные напитки?</w:t>
      </w:r>
    </w:p>
    <w:p w:rsidR="000045B5" w:rsidRPr="000045B5" w:rsidRDefault="000045B5" w:rsidP="000045B5">
      <w:pPr>
        <w:numPr>
          <w:ilvl w:val="0"/>
          <w:numId w:val="9"/>
        </w:numPr>
        <w:tabs>
          <w:tab w:val="left" w:pos="360"/>
        </w:tabs>
        <w:ind w:left="36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Сущность процесса кислотной коагуляции белков молока.</w:t>
      </w:r>
    </w:p>
    <w:p w:rsidR="000045B5" w:rsidRPr="000045B5" w:rsidRDefault="000045B5" w:rsidP="000045B5">
      <w:pPr>
        <w:numPr>
          <w:ilvl w:val="0"/>
          <w:numId w:val="9"/>
        </w:numPr>
        <w:tabs>
          <w:tab w:val="left" w:pos="360"/>
        </w:tabs>
        <w:ind w:left="36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Каковы особенности технологии производства кисломолочных напитков вырабатываемых в данной лабораторной работе.</w:t>
      </w:r>
    </w:p>
    <w:p w:rsidR="000045B5" w:rsidRPr="000045B5" w:rsidRDefault="000045B5" w:rsidP="000045B5">
      <w:pPr>
        <w:numPr>
          <w:ilvl w:val="0"/>
          <w:numId w:val="9"/>
        </w:numPr>
        <w:tabs>
          <w:tab w:val="left" w:pos="360"/>
        </w:tabs>
        <w:ind w:left="36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Перечислить пороки консистенции кисломолочных напитков и причины их возникновения.</w:t>
      </w:r>
    </w:p>
    <w:p w:rsidR="000045B5" w:rsidRPr="000045B5" w:rsidRDefault="000045B5" w:rsidP="000045B5">
      <w:pPr>
        <w:numPr>
          <w:ilvl w:val="0"/>
          <w:numId w:val="9"/>
        </w:numPr>
        <w:tabs>
          <w:tab w:val="left" w:pos="360"/>
        </w:tabs>
        <w:ind w:left="36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Перечислить пороки вкуса и запаха кисломолочных напитков и причины их возникновения.</w:t>
      </w:r>
    </w:p>
    <w:p w:rsidR="000045B5" w:rsidRPr="000045B5" w:rsidRDefault="000045B5" w:rsidP="000045B5">
      <w:pPr>
        <w:tabs>
          <w:tab w:val="left" w:pos="360"/>
        </w:tabs>
        <w:ind w:firstLine="709"/>
        <w:jc w:val="both"/>
        <w:rPr>
          <w:sz w:val="28"/>
          <w:szCs w:val="28"/>
        </w:rPr>
      </w:pPr>
    </w:p>
    <w:p w:rsidR="000045B5" w:rsidRPr="000045B5" w:rsidRDefault="000045B5" w:rsidP="000045B5">
      <w:pPr>
        <w:ind w:firstLine="709"/>
        <w:jc w:val="both"/>
        <w:rPr>
          <w:b/>
          <w:sz w:val="28"/>
          <w:szCs w:val="28"/>
        </w:rPr>
      </w:pPr>
      <w:r w:rsidRPr="000045B5">
        <w:rPr>
          <w:b/>
          <w:sz w:val="28"/>
          <w:szCs w:val="28"/>
        </w:rPr>
        <w:t>Тема Производство сметаны</w:t>
      </w:r>
    </w:p>
    <w:p w:rsidR="000045B5" w:rsidRPr="000045B5" w:rsidRDefault="000045B5" w:rsidP="000045B5">
      <w:pPr>
        <w:numPr>
          <w:ilvl w:val="0"/>
          <w:numId w:val="10"/>
        </w:numPr>
        <w:tabs>
          <w:tab w:val="num" w:pos="360"/>
        </w:tabs>
        <w:ind w:left="36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Какие молочно-белковые наполнители используют в производстве сметаны с наполнителями?</w:t>
      </w:r>
    </w:p>
    <w:p w:rsidR="000045B5" w:rsidRPr="000045B5" w:rsidRDefault="000045B5" w:rsidP="000045B5">
      <w:pPr>
        <w:numPr>
          <w:ilvl w:val="0"/>
          <w:numId w:val="10"/>
        </w:numPr>
        <w:tabs>
          <w:tab w:val="num" w:pos="360"/>
        </w:tabs>
        <w:ind w:left="36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С какой целью применяют молочно-белковые добавки при производстве сметаны?</w:t>
      </w:r>
    </w:p>
    <w:p w:rsidR="000045B5" w:rsidRPr="000045B5" w:rsidRDefault="000045B5" w:rsidP="000045B5">
      <w:pPr>
        <w:numPr>
          <w:ilvl w:val="0"/>
          <w:numId w:val="10"/>
        </w:numPr>
        <w:tabs>
          <w:tab w:val="num" w:pos="360"/>
        </w:tabs>
        <w:ind w:left="36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С какой целью проводят созревание сливок? При каких температурно-временных режимах?</w:t>
      </w:r>
    </w:p>
    <w:p w:rsidR="000045B5" w:rsidRPr="000045B5" w:rsidRDefault="000045B5" w:rsidP="000045B5">
      <w:pPr>
        <w:numPr>
          <w:ilvl w:val="0"/>
          <w:numId w:val="10"/>
        </w:numPr>
        <w:tabs>
          <w:tab w:val="num" w:pos="360"/>
        </w:tabs>
        <w:ind w:left="36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Технологические особенности выработки сметаны с наполнителями.</w:t>
      </w:r>
    </w:p>
    <w:p w:rsidR="000045B5" w:rsidRPr="000045B5" w:rsidRDefault="000045B5" w:rsidP="000045B5">
      <w:pPr>
        <w:numPr>
          <w:ilvl w:val="0"/>
          <w:numId w:val="10"/>
        </w:numPr>
        <w:tabs>
          <w:tab w:val="num" w:pos="360"/>
        </w:tabs>
        <w:ind w:left="36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Какова пищевая и биологическая ценность сметаны.</w:t>
      </w:r>
    </w:p>
    <w:p w:rsidR="000045B5" w:rsidRPr="000045B5" w:rsidRDefault="000045B5" w:rsidP="000045B5">
      <w:pPr>
        <w:numPr>
          <w:ilvl w:val="0"/>
          <w:numId w:val="10"/>
        </w:numPr>
        <w:tabs>
          <w:tab w:val="num" w:pos="360"/>
        </w:tabs>
        <w:ind w:left="36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lastRenderedPageBreak/>
        <w:t>Режимы созревания и хранения сметаны.</w:t>
      </w:r>
    </w:p>
    <w:p w:rsidR="000045B5" w:rsidRPr="000045B5" w:rsidRDefault="000045B5" w:rsidP="000045B5">
      <w:pPr>
        <w:ind w:left="360" w:firstLine="709"/>
        <w:jc w:val="both"/>
        <w:rPr>
          <w:sz w:val="28"/>
          <w:szCs w:val="28"/>
        </w:rPr>
      </w:pPr>
    </w:p>
    <w:p w:rsidR="000045B5" w:rsidRPr="000045B5" w:rsidRDefault="000045B5" w:rsidP="000045B5">
      <w:pPr>
        <w:ind w:firstLine="709"/>
        <w:jc w:val="both"/>
        <w:rPr>
          <w:b/>
          <w:sz w:val="28"/>
          <w:szCs w:val="28"/>
        </w:rPr>
      </w:pPr>
    </w:p>
    <w:p w:rsidR="000045B5" w:rsidRPr="000045B5" w:rsidRDefault="000045B5" w:rsidP="000045B5">
      <w:pPr>
        <w:ind w:firstLine="709"/>
        <w:jc w:val="both"/>
        <w:rPr>
          <w:b/>
          <w:sz w:val="28"/>
          <w:szCs w:val="28"/>
        </w:rPr>
      </w:pPr>
      <w:r w:rsidRPr="000045B5">
        <w:rPr>
          <w:b/>
          <w:sz w:val="28"/>
          <w:szCs w:val="28"/>
        </w:rPr>
        <w:t>Тема Производство творога</w:t>
      </w:r>
    </w:p>
    <w:p w:rsidR="000045B5" w:rsidRPr="000045B5" w:rsidRDefault="000045B5" w:rsidP="000045B5">
      <w:pPr>
        <w:numPr>
          <w:ilvl w:val="0"/>
          <w:numId w:val="11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В чем заключается технологическая особенность процесса производства творога традиционным способом?</w:t>
      </w:r>
    </w:p>
    <w:p w:rsidR="000045B5" w:rsidRPr="000045B5" w:rsidRDefault="000045B5" w:rsidP="000045B5">
      <w:pPr>
        <w:numPr>
          <w:ilvl w:val="0"/>
          <w:numId w:val="11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В чем заключается технологическая особенность процесса производства творога раздельным способом?</w:t>
      </w:r>
    </w:p>
    <w:p w:rsidR="000045B5" w:rsidRPr="000045B5" w:rsidRDefault="000045B5" w:rsidP="000045B5">
      <w:pPr>
        <w:numPr>
          <w:ilvl w:val="0"/>
          <w:numId w:val="11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Укажите пороки вкуса творога и причины их возникновения.</w:t>
      </w:r>
    </w:p>
    <w:p w:rsidR="000045B5" w:rsidRPr="000045B5" w:rsidRDefault="000045B5" w:rsidP="000045B5">
      <w:pPr>
        <w:numPr>
          <w:ilvl w:val="0"/>
          <w:numId w:val="11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Укажите пороки консистенции творога и причины их возникновения</w:t>
      </w:r>
    </w:p>
    <w:p w:rsidR="000045B5" w:rsidRPr="000045B5" w:rsidRDefault="000045B5" w:rsidP="000045B5">
      <w:pPr>
        <w:numPr>
          <w:ilvl w:val="0"/>
          <w:numId w:val="11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 xml:space="preserve">Рассчитайте, в каком количестве и какой жирности необходимо использовать молоко для производства творога классического с массовой долей жира 5,0 % традиционным способом массой </w:t>
      </w:r>
      <w:smartTag w:uri="urn:schemas-microsoft-com:office:smarttags" w:element="metricconverter">
        <w:smartTagPr>
          <w:attr w:name="ProductID" w:val="250 кг"/>
        </w:smartTagPr>
        <w:r w:rsidRPr="000045B5">
          <w:rPr>
            <w:sz w:val="28"/>
            <w:szCs w:val="28"/>
          </w:rPr>
          <w:t>250 кг</w:t>
        </w:r>
      </w:smartTag>
      <w:r w:rsidRPr="000045B5">
        <w:rPr>
          <w:sz w:val="28"/>
          <w:szCs w:val="28"/>
        </w:rPr>
        <w:t>. Принять расход нормализованной смеси 5831 кг/т, белок молока – 3,2 %.</w:t>
      </w:r>
    </w:p>
    <w:p w:rsidR="000045B5" w:rsidRPr="000045B5" w:rsidRDefault="000045B5" w:rsidP="000045B5">
      <w:pPr>
        <w:numPr>
          <w:ilvl w:val="0"/>
          <w:numId w:val="11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Рассчитайте, в каком количестве необходимо использовать обезжиренное молоко и сливки с массовой долей жира 50 % для производства творога раздельным способом с массовой долей жира в готовом продукте 7,0 %.</w:t>
      </w:r>
    </w:p>
    <w:p w:rsidR="000045B5" w:rsidRPr="000045B5" w:rsidRDefault="000045B5" w:rsidP="000045B5">
      <w:pPr>
        <w:ind w:firstLine="709"/>
        <w:rPr>
          <w:b/>
          <w:i/>
          <w:sz w:val="28"/>
          <w:szCs w:val="28"/>
        </w:rPr>
      </w:pPr>
    </w:p>
    <w:p w:rsidR="000045B5" w:rsidRPr="000045B5" w:rsidRDefault="000045B5" w:rsidP="000045B5">
      <w:pPr>
        <w:ind w:firstLine="709"/>
        <w:jc w:val="both"/>
        <w:rPr>
          <w:b/>
          <w:sz w:val="28"/>
          <w:szCs w:val="28"/>
        </w:rPr>
      </w:pPr>
      <w:r w:rsidRPr="000045B5">
        <w:rPr>
          <w:b/>
          <w:sz w:val="28"/>
          <w:szCs w:val="28"/>
        </w:rPr>
        <w:t>Тема Производство творожных изделий</w:t>
      </w:r>
    </w:p>
    <w:p w:rsidR="000045B5" w:rsidRPr="000045B5" w:rsidRDefault="000045B5" w:rsidP="000045B5">
      <w:pPr>
        <w:numPr>
          <w:ilvl w:val="0"/>
          <w:numId w:val="12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Как осуществляется подготовка основного сырья для производства творожных изделий?</w:t>
      </w:r>
    </w:p>
    <w:p w:rsidR="000045B5" w:rsidRPr="000045B5" w:rsidRDefault="000045B5" w:rsidP="000045B5">
      <w:pPr>
        <w:numPr>
          <w:ilvl w:val="0"/>
          <w:numId w:val="12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Как осуществляется подготовка вносимых наполнителей?</w:t>
      </w:r>
    </w:p>
    <w:p w:rsidR="000045B5" w:rsidRPr="000045B5" w:rsidRDefault="000045B5" w:rsidP="000045B5">
      <w:pPr>
        <w:numPr>
          <w:ilvl w:val="0"/>
          <w:numId w:val="12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На какой стадии процесса вносятся наполнители?</w:t>
      </w:r>
    </w:p>
    <w:p w:rsidR="000045B5" w:rsidRPr="000045B5" w:rsidRDefault="000045B5" w:rsidP="000045B5">
      <w:pPr>
        <w:numPr>
          <w:ilvl w:val="0"/>
          <w:numId w:val="12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Зарисуйте схему производства творожных изделий в лабораторно- аппаратурном исполнении.</w:t>
      </w:r>
    </w:p>
    <w:p w:rsidR="000045B5" w:rsidRPr="000045B5" w:rsidRDefault="000045B5" w:rsidP="000045B5">
      <w:pPr>
        <w:numPr>
          <w:ilvl w:val="0"/>
          <w:numId w:val="12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Составьте технологическую схему производства творожных изделий в векторном исполнении.</w:t>
      </w:r>
    </w:p>
    <w:p w:rsidR="000045B5" w:rsidRPr="000045B5" w:rsidRDefault="000045B5" w:rsidP="000045B5">
      <w:pPr>
        <w:ind w:firstLine="709"/>
        <w:jc w:val="both"/>
        <w:rPr>
          <w:sz w:val="28"/>
          <w:szCs w:val="28"/>
        </w:rPr>
      </w:pPr>
    </w:p>
    <w:p w:rsidR="000045B5" w:rsidRPr="000045B5" w:rsidRDefault="000045B5" w:rsidP="000045B5">
      <w:pPr>
        <w:ind w:firstLine="709"/>
        <w:jc w:val="both"/>
        <w:rPr>
          <w:b/>
          <w:sz w:val="28"/>
          <w:szCs w:val="28"/>
        </w:rPr>
      </w:pPr>
      <w:r w:rsidRPr="000045B5">
        <w:rPr>
          <w:b/>
          <w:sz w:val="28"/>
          <w:szCs w:val="28"/>
        </w:rPr>
        <w:t>Тема Производство мясных изделий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Роль мяса в питании человека. Научно обоснованные нормы потребности мяса.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 xml:space="preserve">Понятие о качестве мяса, составляющие качества. 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 xml:space="preserve">Характеристика пищевой ценности крови и ее фракций. Направления их промышленного использования. 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 xml:space="preserve">Характеристика пищевой и биологической ценности жировой ткани, ее влияние на качество мяса. 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 xml:space="preserve">Требования НД на мясные полуфабрикаты. 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 xml:space="preserve">Перечень природных факторов, влияющих на качество мяса. 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 xml:space="preserve">Цель посола при производстве мясных изделий. Посолочные вещества и их назначение. 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Цель и методы тепловой обработки мяса. Изменения в белковой системе мяса в условиях влажного нагрева при умеренных температурах. Формирование вкуса и аромата мяса при тепловой обработке.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lastRenderedPageBreak/>
        <w:t>Понятие о стерилизации. Изменения, протекающие в мясе при высокотемпературном нагреве. Их влияние на показатели качества мясопродуктов.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 xml:space="preserve">Понятие о копчении. Цель копчения. Способы копчения. Основные процессы, протекающие в мясе при копчении, их влияние на показатели качества мясопродуктов. 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ab/>
        <w:t>Цель сушки при производстве мясопродуктов.</w:t>
      </w:r>
      <w:r w:rsidRPr="000045B5">
        <w:rPr>
          <w:sz w:val="28"/>
          <w:szCs w:val="28"/>
        </w:rPr>
        <w:tab/>
        <w:t>Особенности сушки мясопродуктов, не подвергаемых тепловой обработке. Способы интенсификации процесса сушки.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ab/>
        <w:t>Групповой ассортимент колбасных изделий. Основное сырье и вспомогательные материалы, используемые в колбасном производстве.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ab/>
        <w:t>Дайте характеристику оболочек, используемых в колбасном производстве, их назначение, требования к ним.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24.</w:t>
      </w:r>
      <w:r w:rsidRPr="000045B5">
        <w:rPr>
          <w:sz w:val="28"/>
          <w:szCs w:val="28"/>
        </w:rPr>
        <w:tab/>
        <w:t xml:space="preserve">Разделка, мясных туш для колбасного производства. Схемы и ведомости разделки. </w:t>
      </w:r>
    </w:p>
    <w:p w:rsidR="000045B5" w:rsidRPr="000045B5" w:rsidRDefault="000045B5" w:rsidP="000045B5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Обвалка мяса, требования к вып</w:t>
      </w:r>
      <w:r w:rsidR="006268C8">
        <w:rPr>
          <w:sz w:val="28"/>
          <w:szCs w:val="28"/>
        </w:rPr>
        <w:t>олнению операции. Жиловка мяса. Х</w:t>
      </w:r>
      <w:r w:rsidRPr="000045B5">
        <w:rPr>
          <w:sz w:val="28"/>
          <w:szCs w:val="28"/>
        </w:rPr>
        <w:t xml:space="preserve">арактеристика жилованного мяса в зависимости от принятой схемы жиловки. </w:t>
      </w:r>
    </w:p>
    <w:p w:rsidR="000045B5" w:rsidRPr="00891A0F" w:rsidRDefault="000045B5" w:rsidP="000045B5">
      <w:pPr>
        <w:shd w:val="clear" w:color="auto" w:fill="FFFFFF"/>
        <w:tabs>
          <w:tab w:val="left" w:pos="993"/>
        </w:tabs>
        <w:jc w:val="center"/>
        <w:rPr>
          <w:b/>
          <w:sz w:val="28"/>
          <w:szCs w:val="28"/>
        </w:rPr>
      </w:pPr>
    </w:p>
    <w:p w:rsidR="00891A0F" w:rsidRPr="00891A0F" w:rsidRDefault="00891A0F" w:rsidP="00891A0F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507745722"/>
      <w:bookmarkStart w:id="12" w:name="_Toc124330471"/>
      <w:r w:rsidRPr="00891A0F">
        <w:rPr>
          <w:rFonts w:ascii="Times New Roman" w:hAnsi="Times New Roman" w:cs="Times New Roman"/>
          <w:color w:val="000000" w:themeColor="text1"/>
          <w:sz w:val="28"/>
          <w:szCs w:val="28"/>
        </w:rPr>
        <w:t>2.2 Промежуточная аттестация</w:t>
      </w:r>
      <w:bookmarkEnd w:id="11"/>
      <w:bookmarkEnd w:id="12"/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center"/>
        <w:rPr>
          <w:b/>
          <w:sz w:val="28"/>
          <w:szCs w:val="28"/>
        </w:rPr>
      </w:pP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center"/>
        <w:rPr>
          <w:b/>
          <w:sz w:val="28"/>
          <w:szCs w:val="28"/>
        </w:rPr>
      </w:pPr>
      <w:r w:rsidRPr="00891A0F">
        <w:rPr>
          <w:b/>
          <w:sz w:val="28"/>
          <w:szCs w:val="28"/>
        </w:rPr>
        <w:t>Вопросы для собеседования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b/>
          <w:sz w:val="28"/>
          <w:szCs w:val="28"/>
        </w:rPr>
        <w:t>1.</w:t>
      </w:r>
      <w:r w:rsidRPr="00891A0F">
        <w:rPr>
          <w:sz w:val="28"/>
          <w:szCs w:val="28"/>
        </w:rPr>
        <w:tab/>
        <w:t xml:space="preserve">Виды потерь сельскохозяйственной продукции при хранении и пути их сокращения.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2.</w:t>
      </w:r>
      <w:r w:rsidRPr="00891A0F">
        <w:rPr>
          <w:sz w:val="28"/>
          <w:szCs w:val="28"/>
        </w:rPr>
        <w:tab/>
        <w:t xml:space="preserve">Использование принципов биоза, анабиоза, ценоанабиоза и абиоза.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3.</w:t>
      </w:r>
      <w:r w:rsidRPr="00891A0F">
        <w:rPr>
          <w:sz w:val="28"/>
          <w:szCs w:val="28"/>
        </w:rPr>
        <w:tab/>
        <w:t xml:space="preserve">Состав и характеристика зерновой массы как объекта хранения.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4.</w:t>
      </w:r>
      <w:r w:rsidRPr="00891A0F">
        <w:rPr>
          <w:sz w:val="28"/>
          <w:szCs w:val="28"/>
        </w:rPr>
        <w:tab/>
        <w:t>Физические свойства зерновой массы: сыпучесть, скважистость, самосогревание. Их значение в практике хранения.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5.</w:t>
      </w:r>
      <w:r w:rsidRPr="00891A0F">
        <w:rPr>
          <w:sz w:val="28"/>
          <w:szCs w:val="28"/>
        </w:rPr>
        <w:tab/>
        <w:t xml:space="preserve">Общая характеристика физиологических процессов, протекающих в зерновой массе.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6.</w:t>
      </w:r>
      <w:r w:rsidRPr="00891A0F">
        <w:rPr>
          <w:sz w:val="28"/>
          <w:szCs w:val="28"/>
        </w:rPr>
        <w:tab/>
        <w:t xml:space="preserve">Послеуборочное дозревание зерна и семян при хранении.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7.</w:t>
      </w:r>
      <w:r w:rsidRPr="00891A0F">
        <w:rPr>
          <w:sz w:val="28"/>
          <w:szCs w:val="28"/>
        </w:rPr>
        <w:tab/>
        <w:t xml:space="preserve">Дыхание зерновых масс. Характеристика процессов и факторов, влияющих на его интенсивность.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8.</w:t>
      </w:r>
      <w:r w:rsidRPr="00891A0F">
        <w:rPr>
          <w:sz w:val="28"/>
          <w:szCs w:val="28"/>
        </w:rPr>
        <w:tab/>
        <w:t xml:space="preserve">Явление самосогревания зерновых масс. Причины возникновения, виды, способы предупреждения и борьбы с самосогреванием.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9.</w:t>
      </w:r>
      <w:r w:rsidRPr="00891A0F">
        <w:rPr>
          <w:sz w:val="28"/>
          <w:szCs w:val="28"/>
        </w:rPr>
        <w:tab/>
        <w:t xml:space="preserve">Сущность послеуборочного дозревания зерна и семян при хранении. Факторы, влияющие на ход этого процесса.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10.</w:t>
      </w:r>
      <w:r w:rsidRPr="00891A0F">
        <w:rPr>
          <w:sz w:val="28"/>
          <w:szCs w:val="28"/>
        </w:rPr>
        <w:tab/>
        <w:t xml:space="preserve">Типы установок для активного вентилирования зерна и их характеристика.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11.</w:t>
      </w:r>
      <w:r w:rsidRPr="00891A0F">
        <w:rPr>
          <w:sz w:val="28"/>
          <w:szCs w:val="28"/>
        </w:rPr>
        <w:tab/>
        <w:t xml:space="preserve">Теоретические основы сушки зерна. Понятие «агент сушки» и его виды.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12.</w:t>
      </w:r>
      <w:r w:rsidRPr="00891A0F">
        <w:rPr>
          <w:sz w:val="28"/>
          <w:szCs w:val="28"/>
        </w:rPr>
        <w:tab/>
        <w:t xml:space="preserve">Режимы сушки зерна продовольственного и фуражного назначения.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13.</w:t>
      </w:r>
      <w:r w:rsidRPr="00891A0F">
        <w:rPr>
          <w:sz w:val="28"/>
          <w:szCs w:val="28"/>
        </w:rPr>
        <w:tab/>
        <w:t xml:space="preserve">Типы сушилок, применяемые в сельском хозяйстве, их краткая характеристика.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lastRenderedPageBreak/>
        <w:t>14.</w:t>
      </w:r>
      <w:r w:rsidRPr="00891A0F">
        <w:rPr>
          <w:sz w:val="28"/>
          <w:szCs w:val="28"/>
        </w:rPr>
        <w:tab/>
        <w:t>Поточная обработка зерна и семян. Типы и назначение поточных технологических линий.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15.</w:t>
      </w:r>
      <w:r w:rsidRPr="00891A0F">
        <w:rPr>
          <w:sz w:val="28"/>
          <w:szCs w:val="28"/>
        </w:rPr>
        <w:tab/>
        <w:t xml:space="preserve">Основы режима хранения без доступа воздуха. Применение данного режима в практике хранения.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16.</w:t>
      </w:r>
      <w:r w:rsidRPr="00891A0F">
        <w:rPr>
          <w:sz w:val="28"/>
          <w:szCs w:val="28"/>
        </w:rPr>
        <w:tab/>
        <w:t xml:space="preserve">Химическое консервирование зерновых масс, их краткая характеристика, направления использования.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17.</w:t>
      </w:r>
      <w:r w:rsidRPr="00891A0F">
        <w:rPr>
          <w:sz w:val="28"/>
          <w:szCs w:val="28"/>
        </w:rPr>
        <w:tab/>
        <w:t xml:space="preserve">Классификация способов хранения зерновых масс и их характеристика.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18.</w:t>
      </w:r>
      <w:r w:rsidRPr="00891A0F">
        <w:rPr>
          <w:sz w:val="28"/>
          <w:szCs w:val="28"/>
        </w:rPr>
        <w:tab/>
        <w:t xml:space="preserve">Классификация зернохранилищ. Требования, предъявляемые к ним.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19.</w:t>
      </w:r>
      <w:r w:rsidRPr="00891A0F">
        <w:rPr>
          <w:sz w:val="28"/>
          <w:szCs w:val="28"/>
        </w:rPr>
        <w:tab/>
        <w:t xml:space="preserve">Подготовка зернохранилищ к приему зерна нового урожая.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20.</w:t>
      </w:r>
      <w:r w:rsidRPr="00891A0F">
        <w:rPr>
          <w:sz w:val="28"/>
          <w:szCs w:val="28"/>
        </w:rPr>
        <w:tab/>
        <w:t xml:space="preserve">Правила размещения зерна в хранилищах. Уход и наблюдения за хранящимися зерновыми массами.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21.</w:t>
      </w:r>
      <w:r w:rsidRPr="00891A0F">
        <w:rPr>
          <w:sz w:val="28"/>
          <w:szCs w:val="28"/>
        </w:rPr>
        <w:tab/>
        <w:t xml:space="preserve">Характеристика плодоовощной продукции и картофеля как объекта хранения.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22.</w:t>
      </w:r>
      <w:r w:rsidRPr="00891A0F">
        <w:rPr>
          <w:sz w:val="28"/>
          <w:szCs w:val="28"/>
        </w:rPr>
        <w:tab/>
        <w:t xml:space="preserve">Основные причины порчи плодоовощной продукции при хранении. Виды потерь.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23.</w:t>
      </w:r>
      <w:r w:rsidRPr="00891A0F">
        <w:rPr>
          <w:sz w:val="28"/>
          <w:szCs w:val="28"/>
        </w:rPr>
        <w:tab/>
        <w:t>Физиологические расстройства при хранении плодов, овощей и картофеля.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24.</w:t>
      </w:r>
      <w:r w:rsidRPr="00891A0F">
        <w:rPr>
          <w:sz w:val="28"/>
          <w:szCs w:val="28"/>
        </w:rPr>
        <w:tab/>
        <w:t xml:space="preserve">Технология послеуборочной обработки картофеля и овощей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25.</w:t>
      </w:r>
      <w:r w:rsidRPr="00891A0F">
        <w:rPr>
          <w:sz w:val="28"/>
          <w:szCs w:val="28"/>
        </w:rPr>
        <w:tab/>
        <w:t>Особенности режимов хранения картофеля в зависимости от его целевого назначения.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26.</w:t>
      </w:r>
      <w:r w:rsidRPr="00891A0F">
        <w:rPr>
          <w:sz w:val="28"/>
          <w:szCs w:val="28"/>
        </w:rPr>
        <w:tab/>
        <w:t xml:space="preserve">Технология хранения сочной продукции в стационарных хранилищах с искусственным охлаждением.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27.</w:t>
      </w:r>
      <w:r w:rsidRPr="00891A0F">
        <w:rPr>
          <w:sz w:val="28"/>
          <w:szCs w:val="28"/>
        </w:rPr>
        <w:tab/>
        <w:t xml:space="preserve">Теоретические основы хранения плодоовощной продукции в регулируемой газовой среде (РГС).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28.</w:t>
      </w:r>
      <w:r w:rsidRPr="00891A0F">
        <w:rPr>
          <w:sz w:val="28"/>
          <w:szCs w:val="28"/>
        </w:rPr>
        <w:tab/>
        <w:t>Классификация хранилищ для плодоовощной продукции.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29.</w:t>
      </w:r>
      <w:r w:rsidRPr="00891A0F">
        <w:rPr>
          <w:sz w:val="28"/>
          <w:szCs w:val="28"/>
        </w:rPr>
        <w:tab/>
        <w:t xml:space="preserve">Подготовка картофеле- и овощехранилищ к приему нового урожая.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30.</w:t>
      </w:r>
      <w:r w:rsidRPr="00891A0F">
        <w:rPr>
          <w:sz w:val="28"/>
          <w:szCs w:val="28"/>
        </w:rPr>
        <w:tab/>
        <w:t xml:space="preserve">Основные особенности зерна пшеницы, как объекта переработки.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31.</w:t>
      </w:r>
      <w:r w:rsidRPr="00891A0F">
        <w:rPr>
          <w:sz w:val="28"/>
          <w:szCs w:val="28"/>
        </w:rPr>
        <w:tab/>
        <w:t xml:space="preserve">Основные особенности зерна ржи, как объекта переработки.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32.</w:t>
      </w:r>
      <w:r w:rsidRPr="00891A0F">
        <w:rPr>
          <w:sz w:val="28"/>
          <w:szCs w:val="28"/>
        </w:rPr>
        <w:tab/>
        <w:t xml:space="preserve">Основные технологические операции подготовки зерна к помолу, их назначение.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33.</w:t>
      </w:r>
      <w:r w:rsidRPr="00891A0F">
        <w:rPr>
          <w:sz w:val="28"/>
          <w:szCs w:val="28"/>
        </w:rPr>
        <w:tab/>
        <w:t xml:space="preserve">Особенности переработки зерна различных крупяных культур.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34.</w:t>
      </w:r>
      <w:r w:rsidRPr="00891A0F">
        <w:rPr>
          <w:sz w:val="28"/>
          <w:szCs w:val="28"/>
        </w:rPr>
        <w:tab/>
        <w:t xml:space="preserve">Хранение круп. Процессы, протекающие в крупе при хранении.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35.</w:t>
      </w:r>
      <w:r w:rsidRPr="00891A0F">
        <w:rPr>
          <w:sz w:val="28"/>
          <w:szCs w:val="28"/>
        </w:rPr>
        <w:tab/>
        <w:t xml:space="preserve">Пищевая ценность и ассортимент хлеба и хлебобулочных изделий.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36.</w:t>
      </w:r>
      <w:r w:rsidRPr="00891A0F">
        <w:rPr>
          <w:sz w:val="28"/>
          <w:szCs w:val="28"/>
        </w:rPr>
        <w:tab/>
        <w:t xml:space="preserve">Характеристика хлебопекарных свойств пшеничной муки.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37.</w:t>
      </w:r>
      <w:r w:rsidRPr="00891A0F">
        <w:rPr>
          <w:sz w:val="28"/>
          <w:szCs w:val="28"/>
        </w:rPr>
        <w:tab/>
        <w:t>Характеристика хлебопекарных свойств ржаной муки.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38.</w:t>
      </w:r>
      <w:r w:rsidRPr="00891A0F">
        <w:rPr>
          <w:sz w:val="28"/>
          <w:szCs w:val="28"/>
        </w:rPr>
        <w:tab/>
        <w:t xml:space="preserve">Характеристика основного и дополнительного сырья для производства хлебобулочных изделий. Требования, предъявляемые к качеству сырья.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39.</w:t>
      </w:r>
      <w:r w:rsidRPr="00891A0F">
        <w:rPr>
          <w:sz w:val="28"/>
          <w:szCs w:val="28"/>
        </w:rPr>
        <w:tab/>
        <w:t>Краткая характеристика технологических операций приготовления теста для хлебопечения.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40.</w:t>
      </w:r>
      <w:r w:rsidRPr="00891A0F">
        <w:rPr>
          <w:sz w:val="28"/>
          <w:szCs w:val="28"/>
        </w:rPr>
        <w:tab/>
        <w:t xml:space="preserve">Режим выпечки хлеба. Процессы, происходящие в тесте при выпечке.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41.</w:t>
      </w:r>
      <w:r w:rsidRPr="00891A0F">
        <w:rPr>
          <w:sz w:val="28"/>
          <w:szCs w:val="28"/>
        </w:rPr>
        <w:tab/>
        <w:t>Молоко и молочные продукты, их значение в питании человека. Современное состояние молочной промышленности в России и за рубежом.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lastRenderedPageBreak/>
        <w:t>42.</w:t>
      </w:r>
      <w:r w:rsidRPr="00891A0F">
        <w:rPr>
          <w:sz w:val="28"/>
          <w:szCs w:val="28"/>
        </w:rPr>
        <w:tab/>
        <w:t>Состав и свойства молока. Органолептические показатели молока. Пороки (вкуса, цвета, запаха, консистенции) молока и меры их предупреждения.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43.</w:t>
      </w:r>
      <w:r w:rsidRPr="00891A0F">
        <w:rPr>
          <w:sz w:val="28"/>
          <w:szCs w:val="28"/>
        </w:rPr>
        <w:tab/>
        <w:t>Физические свойства. Плотность, вязкость, поверхностное натяжение, электропроводность, удельная теплоёмкость, теплопроводность, осмотиче-ское давление, оптический показатель, точка замерзания и кипения. Их значение и практическое применение в технологии молока и молочных продуктов.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44.</w:t>
      </w:r>
      <w:r w:rsidRPr="00891A0F">
        <w:rPr>
          <w:sz w:val="28"/>
          <w:szCs w:val="28"/>
        </w:rPr>
        <w:tab/>
        <w:t>Химические свойства. Титруемая и активная кислотность молока, факторы её обусловливающие. Буферная ёмкость. Практическое значение химических показателей молока.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45.</w:t>
      </w:r>
      <w:r w:rsidRPr="00891A0F">
        <w:rPr>
          <w:sz w:val="28"/>
          <w:szCs w:val="28"/>
        </w:rPr>
        <w:tab/>
        <w:t>Бактерицидные свойства. Микрофлора молока. Бактерицидная фаза. Практическое значение бактерицидных свойств молока в технологии молочных продуктов.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46.</w:t>
      </w:r>
      <w:r w:rsidRPr="00891A0F">
        <w:rPr>
          <w:sz w:val="28"/>
          <w:szCs w:val="28"/>
        </w:rPr>
        <w:tab/>
        <w:t>Первичная обработка молока в хозяйстве: учёт и приемка, очистка, охлаждение, хранение и транспортировка. Приемка молока на перерабатывающем предприятии: оценка качества принимаемого молока, очистка, охлаждение и хранение.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47.</w:t>
      </w:r>
      <w:r w:rsidRPr="00891A0F">
        <w:rPr>
          <w:sz w:val="28"/>
          <w:szCs w:val="28"/>
        </w:rPr>
        <w:tab/>
        <w:t xml:space="preserve">Механическая обработка молока: сепарирование, нормализация, гомогенизация. Воздействие на составные части молока механической обработкой.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48.</w:t>
      </w:r>
      <w:r w:rsidRPr="00891A0F">
        <w:rPr>
          <w:sz w:val="28"/>
          <w:szCs w:val="28"/>
        </w:rPr>
        <w:tab/>
        <w:t>Температурная обработка молока: охлаждение, нагревание, пастеризация и стерилизация. Изменение составных частей молока при разном температурном воздействии.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49.</w:t>
      </w:r>
      <w:r w:rsidRPr="00891A0F">
        <w:rPr>
          <w:sz w:val="28"/>
          <w:szCs w:val="28"/>
        </w:rPr>
        <w:tab/>
        <w:t xml:space="preserve">Основные виды питьевого молока. Характеристика и особенности технологии пастеризованного и топлёного молока.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50.</w:t>
      </w:r>
      <w:r w:rsidRPr="00891A0F">
        <w:rPr>
          <w:sz w:val="28"/>
          <w:szCs w:val="28"/>
        </w:rPr>
        <w:tab/>
        <w:t>Ассортимент и технология сливок и сливочных напитков. Технология питьевых сливок. Требования, предъявляемые к готовой продукции.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51.</w:t>
      </w:r>
      <w:r w:rsidRPr="00891A0F">
        <w:rPr>
          <w:sz w:val="28"/>
          <w:szCs w:val="28"/>
        </w:rPr>
        <w:tab/>
        <w:t>Пороки питьевого молока и сливок. Контроль качества при производстве питьевого молока и сливок.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52.</w:t>
      </w:r>
      <w:r w:rsidRPr="00891A0F">
        <w:rPr>
          <w:sz w:val="28"/>
          <w:szCs w:val="28"/>
        </w:rPr>
        <w:tab/>
        <w:t xml:space="preserve">Классификация, состав и питательные свойства мороженого. Сырьё для производства мороженого и рецептуры.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53.</w:t>
      </w:r>
      <w:r w:rsidRPr="00891A0F">
        <w:rPr>
          <w:sz w:val="28"/>
          <w:szCs w:val="28"/>
        </w:rPr>
        <w:tab/>
        <w:t xml:space="preserve">Классификация кисломолочных продуктов и их значение в питании человека. Требования, предъявляемые к сырью для выработки кисломолочных продуктов. 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54.</w:t>
      </w:r>
      <w:r w:rsidRPr="00891A0F">
        <w:rPr>
          <w:sz w:val="28"/>
          <w:szCs w:val="28"/>
        </w:rPr>
        <w:tab/>
        <w:t>Микрофлора, используемая в производстве кисломолочных продуктов. Приготовление бактериальных заквасок.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55.</w:t>
      </w:r>
      <w:r w:rsidRPr="00891A0F">
        <w:rPr>
          <w:sz w:val="28"/>
          <w:szCs w:val="28"/>
        </w:rPr>
        <w:tab/>
        <w:t>Характеристика и технологические особенности производства различных видов кисломолочных напитков: кефира, ацидофильных продуктов, простокваши.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56.</w:t>
      </w:r>
      <w:r w:rsidRPr="00891A0F">
        <w:rPr>
          <w:sz w:val="28"/>
          <w:szCs w:val="28"/>
        </w:rPr>
        <w:tab/>
        <w:t>Технология сметаны: ассортимент, характеристика и особенности технологии. Технические требования к сметане и её пороки, методы предупреждения и устранения.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lastRenderedPageBreak/>
        <w:t>57.</w:t>
      </w:r>
      <w:r w:rsidRPr="00891A0F">
        <w:rPr>
          <w:sz w:val="28"/>
          <w:szCs w:val="28"/>
        </w:rPr>
        <w:tab/>
        <w:t>Технология творога: ассортимент, характеристика, способы производства. Технические требования к творогу и пороки, методы предупреждения и устранения.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58.</w:t>
      </w:r>
      <w:r w:rsidRPr="00891A0F">
        <w:rPr>
          <w:sz w:val="28"/>
          <w:szCs w:val="28"/>
        </w:rPr>
        <w:tab/>
        <w:t>Технология творожных изделий, ассортимент, характеристика. Общая схема и особенности производства сырков, творожной массы, кремов, паст, тортов, желе, творожных полуфабрикатов.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59.</w:t>
      </w:r>
      <w:r w:rsidRPr="00891A0F">
        <w:rPr>
          <w:sz w:val="28"/>
          <w:szCs w:val="28"/>
        </w:rPr>
        <w:tab/>
        <w:t>Классификация, ассортимент и характеристика сливочного масла. Требования, предъявляемые к качеству молока и сливок, используемых в маслоделии.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60.</w:t>
      </w:r>
      <w:r w:rsidRPr="00891A0F">
        <w:rPr>
          <w:sz w:val="28"/>
          <w:szCs w:val="28"/>
        </w:rPr>
        <w:tab/>
        <w:t>Производство масла способом сбивания сливок. Особенности выработки масла на маслоизготовителях периодического и непрерывного действия.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61.</w:t>
      </w:r>
      <w:r w:rsidRPr="00891A0F">
        <w:rPr>
          <w:sz w:val="28"/>
          <w:szCs w:val="28"/>
        </w:rPr>
        <w:tab/>
        <w:t>Производство масла способом преобразования высокожирных сливок. . Особенности выработки масла на маслообразователях.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62.</w:t>
      </w:r>
      <w:r w:rsidRPr="00891A0F">
        <w:rPr>
          <w:sz w:val="28"/>
          <w:szCs w:val="28"/>
        </w:rPr>
        <w:tab/>
        <w:t>Роль мясопродуктов в питании человека.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63.</w:t>
      </w:r>
      <w:r w:rsidRPr="00891A0F">
        <w:rPr>
          <w:sz w:val="28"/>
          <w:szCs w:val="28"/>
        </w:rPr>
        <w:tab/>
        <w:t>Пищевая и биологическая ценность мяса сельскохозяйственных животных различных видов.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64.</w:t>
      </w:r>
      <w:r w:rsidRPr="00891A0F">
        <w:rPr>
          <w:sz w:val="28"/>
          <w:szCs w:val="28"/>
        </w:rPr>
        <w:tab/>
        <w:t>Технические требования, предъявляемые к мясу. Приемка мяса, как сырья для переработки.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65.</w:t>
      </w:r>
      <w:r w:rsidRPr="00891A0F">
        <w:rPr>
          <w:sz w:val="28"/>
          <w:szCs w:val="28"/>
        </w:rPr>
        <w:tab/>
        <w:t>Ассортимент и номенклатура продукции из мяса.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66.</w:t>
      </w:r>
      <w:r w:rsidRPr="00891A0F">
        <w:rPr>
          <w:sz w:val="28"/>
          <w:szCs w:val="28"/>
        </w:rPr>
        <w:tab/>
        <w:t>Способы убоя сельскохозяйственных животных для производства мясных продуктов.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67.</w:t>
      </w:r>
      <w:r w:rsidRPr="00891A0F">
        <w:rPr>
          <w:sz w:val="28"/>
          <w:szCs w:val="28"/>
        </w:rPr>
        <w:tab/>
        <w:t>Способы убоя птицы для производства мясных продуктов.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68.</w:t>
      </w:r>
      <w:r w:rsidRPr="00891A0F">
        <w:rPr>
          <w:sz w:val="28"/>
          <w:szCs w:val="28"/>
        </w:rPr>
        <w:tab/>
        <w:t>Характеристика потребительских и технологических свойств мяса на разных стадиях автолиза.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69.</w:t>
      </w:r>
      <w:r w:rsidRPr="00891A0F">
        <w:rPr>
          <w:sz w:val="28"/>
          <w:szCs w:val="28"/>
        </w:rPr>
        <w:tab/>
        <w:t>Сортовая разделка туш мяса для розничной торговли.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70.</w:t>
      </w:r>
      <w:r w:rsidRPr="00891A0F">
        <w:rPr>
          <w:sz w:val="28"/>
          <w:szCs w:val="28"/>
        </w:rPr>
        <w:tab/>
        <w:t>Технология производства сырых полуфабрикатов.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71.</w:t>
      </w:r>
      <w:r w:rsidRPr="00891A0F">
        <w:rPr>
          <w:sz w:val="28"/>
          <w:szCs w:val="28"/>
        </w:rPr>
        <w:tab/>
        <w:t>Способы посола мяса.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72.</w:t>
      </w:r>
      <w:r w:rsidRPr="00891A0F">
        <w:rPr>
          <w:sz w:val="28"/>
          <w:szCs w:val="28"/>
        </w:rPr>
        <w:tab/>
        <w:t>Тепловая обработка мясного сырья.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73.</w:t>
      </w:r>
      <w:r w:rsidRPr="00891A0F">
        <w:rPr>
          <w:sz w:val="28"/>
          <w:szCs w:val="28"/>
        </w:rPr>
        <w:tab/>
        <w:t>Копчение и сушка мяса и мясопродуктов.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74.</w:t>
      </w:r>
      <w:r w:rsidRPr="00891A0F">
        <w:rPr>
          <w:sz w:val="28"/>
          <w:szCs w:val="28"/>
        </w:rPr>
        <w:tab/>
        <w:t>Ассортимент и технологические особенности производства колбасных изделий.</w:t>
      </w:r>
    </w:p>
    <w:p w:rsidR="00891A0F" w:rsidRPr="00891A0F" w:rsidRDefault="00891A0F" w:rsidP="00891A0F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91A0F">
        <w:rPr>
          <w:sz w:val="28"/>
          <w:szCs w:val="28"/>
        </w:rPr>
        <w:t>75.</w:t>
      </w:r>
      <w:r w:rsidRPr="00891A0F">
        <w:rPr>
          <w:sz w:val="28"/>
          <w:szCs w:val="28"/>
        </w:rPr>
        <w:tab/>
        <w:t>Ассортимент и технологические особенности производства соленых и копченых изделий.</w:t>
      </w:r>
    </w:p>
    <w:p w:rsidR="00891A0F" w:rsidRPr="00891A0F" w:rsidRDefault="00891A0F" w:rsidP="00891A0F">
      <w:pPr>
        <w:rPr>
          <w:b/>
          <w:sz w:val="28"/>
          <w:szCs w:val="28"/>
        </w:rPr>
      </w:pPr>
    </w:p>
    <w:p w:rsidR="000F6A61" w:rsidRDefault="000F6A61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F6A61" w:rsidRPr="000F6A61" w:rsidRDefault="000F6A61" w:rsidP="000F6A61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507745723"/>
      <w:bookmarkStart w:id="14" w:name="_Toc507516055"/>
      <w:bookmarkStart w:id="15" w:name="_Toc124330472"/>
      <w:r w:rsidRPr="000F6A6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2.3 Типовой вариант итогового тестирования</w:t>
      </w:r>
      <w:bookmarkEnd w:id="13"/>
      <w:bookmarkEnd w:id="14"/>
      <w:bookmarkEnd w:id="15"/>
    </w:p>
    <w:p w:rsidR="000F6A61" w:rsidRPr="000F6A61" w:rsidRDefault="000F6A61" w:rsidP="000F6A61">
      <w:pPr>
        <w:suppressLineNumbers/>
        <w:suppressAutoHyphens/>
        <w:ind w:firstLine="567"/>
        <w:jc w:val="center"/>
        <w:rPr>
          <w:b/>
          <w:sz w:val="28"/>
          <w:szCs w:val="28"/>
        </w:rPr>
      </w:pPr>
    </w:p>
    <w:p w:rsidR="00462A29" w:rsidRPr="00462A29" w:rsidRDefault="000F6A61" w:rsidP="00462A29">
      <w:pPr>
        <w:suppressLineNumbers/>
        <w:suppressAutoHyphens/>
        <w:ind w:firstLine="567"/>
        <w:jc w:val="center"/>
        <w:rPr>
          <w:b/>
          <w:sz w:val="28"/>
          <w:szCs w:val="28"/>
        </w:rPr>
      </w:pPr>
      <w:r w:rsidRPr="000F6A61">
        <w:rPr>
          <w:b/>
          <w:sz w:val="28"/>
          <w:szCs w:val="28"/>
        </w:rPr>
        <w:t>Вариант 1</w:t>
      </w:r>
      <w:bookmarkStart w:id="16" w:name="_Toc503876372"/>
      <w:bookmarkStart w:id="17" w:name="_Toc503214153"/>
    </w:p>
    <w:p w:rsidR="00462A29" w:rsidRDefault="00462A29" w:rsidP="000F6A61">
      <w:pPr>
        <w:pStyle w:val="a9"/>
        <w:tabs>
          <w:tab w:val="left" w:pos="9594"/>
        </w:tabs>
        <w:spacing w:line="240" w:lineRule="auto"/>
        <w:ind w:right="44" w:firstLine="709"/>
        <w:jc w:val="both"/>
        <w:outlineLvl w:val="0"/>
        <w:rPr>
          <w:b w:val="0"/>
          <w:szCs w:val="28"/>
        </w:rPr>
      </w:pPr>
    </w:p>
    <w:p w:rsidR="000F6A61" w:rsidRPr="000F6A61" w:rsidRDefault="000F6A61" w:rsidP="000F6A61">
      <w:pPr>
        <w:pStyle w:val="a9"/>
        <w:tabs>
          <w:tab w:val="left" w:pos="9594"/>
        </w:tabs>
        <w:spacing w:line="240" w:lineRule="auto"/>
        <w:ind w:right="44" w:firstLine="709"/>
        <w:jc w:val="both"/>
        <w:outlineLvl w:val="0"/>
        <w:rPr>
          <w:b w:val="0"/>
          <w:szCs w:val="28"/>
        </w:rPr>
      </w:pPr>
      <w:bookmarkStart w:id="18" w:name="_Toc124330473"/>
      <w:r w:rsidRPr="000F6A61">
        <w:rPr>
          <w:b w:val="0"/>
          <w:szCs w:val="28"/>
        </w:rPr>
        <w:t>1) По природе потери могут быть физическими (А) и биологическими (Б). Определите, к какой группе относятся следующие виды потерь:</w:t>
      </w:r>
      <w:bookmarkEnd w:id="16"/>
      <w:bookmarkEnd w:id="17"/>
      <w:bookmarkEnd w:id="18"/>
    </w:p>
    <w:p w:rsidR="000F6A61" w:rsidRPr="000F6A61" w:rsidRDefault="000F6A61" w:rsidP="000F6A61">
      <w:pPr>
        <w:pStyle w:val="a5"/>
        <w:numPr>
          <w:ilvl w:val="0"/>
          <w:numId w:val="14"/>
        </w:numPr>
        <w:tabs>
          <w:tab w:val="num" w:pos="284"/>
        </w:tabs>
        <w:jc w:val="both"/>
        <w:rPr>
          <w:sz w:val="28"/>
          <w:szCs w:val="28"/>
        </w:rPr>
      </w:pPr>
      <w:r w:rsidRPr="000F6A61">
        <w:rPr>
          <w:sz w:val="28"/>
          <w:szCs w:val="28"/>
        </w:rPr>
        <w:t>дыхание</w:t>
      </w:r>
    </w:p>
    <w:p w:rsidR="000F6A61" w:rsidRPr="000F6A61" w:rsidRDefault="000F6A61" w:rsidP="000F6A61">
      <w:pPr>
        <w:pStyle w:val="a5"/>
        <w:numPr>
          <w:ilvl w:val="0"/>
          <w:numId w:val="14"/>
        </w:numPr>
        <w:tabs>
          <w:tab w:val="num" w:pos="284"/>
        </w:tabs>
        <w:jc w:val="both"/>
        <w:rPr>
          <w:sz w:val="28"/>
          <w:szCs w:val="28"/>
        </w:rPr>
      </w:pPr>
      <w:r w:rsidRPr="000F6A61">
        <w:rPr>
          <w:sz w:val="28"/>
          <w:szCs w:val="28"/>
        </w:rPr>
        <w:t>травмы</w:t>
      </w:r>
    </w:p>
    <w:p w:rsidR="000F6A61" w:rsidRPr="000F6A61" w:rsidRDefault="000F6A61" w:rsidP="000F6A61">
      <w:pPr>
        <w:pStyle w:val="a5"/>
        <w:numPr>
          <w:ilvl w:val="0"/>
          <w:numId w:val="14"/>
        </w:numPr>
        <w:tabs>
          <w:tab w:val="num" w:pos="284"/>
        </w:tabs>
        <w:jc w:val="both"/>
        <w:rPr>
          <w:sz w:val="28"/>
          <w:szCs w:val="28"/>
        </w:rPr>
      </w:pPr>
      <w:r w:rsidRPr="000F6A61">
        <w:rPr>
          <w:sz w:val="28"/>
          <w:szCs w:val="28"/>
        </w:rPr>
        <w:t>самосогревание</w:t>
      </w:r>
    </w:p>
    <w:p w:rsidR="000F6A61" w:rsidRPr="000F6A61" w:rsidRDefault="000F6A61" w:rsidP="000F6A61">
      <w:pPr>
        <w:pStyle w:val="a5"/>
        <w:numPr>
          <w:ilvl w:val="0"/>
          <w:numId w:val="14"/>
        </w:numPr>
        <w:tabs>
          <w:tab w:val="num" w:pos="284"/>
        </w:tabs>
        <w:jc w:val="both"/>
        <w:rPr>
          <w:sz w:val="28"/>
          <w:szCs w:val="28"/>
        </w:rPr>
      </w:pPr>
      <w:r w:rsidRPr="000F6A61">
        <w:rPr>
          <w:sz w:val="28"/>
          <w:szCs w:val="28"/>
        </w:rPr>
        <w:t>прорастание зерна</w:t>
      </w:r>
    </w:p>
    <w:p w:rsidR="000F6A61" w:rsidRPr="000F6A61" w:rsidRDefault="000F6A61" w:rsidP="000F6A61">
      <w:pPr>
        <w:pStyle w:val="a5"/>
        <w:numPr>
          <w:ilvl w:val="0"/>
          <w:numId w:val="14"/>
        </w:numPr>
        <w:tabs>
          <w:tab w:val="num" w:pos="284"/>
        </w:tabs>
        <w:jc w:val="both"/>
        <w:rPr>
          <w:sz w:val="28"/>
          <w:szCs w:val="28"/>
        </w:rPr>
      </w:pPr>
      <w:r w:rsidRPr="000F6A61">
        <w:rPr>
          <w:sz w:val="28"/>
          <w:szCs w:val="28"/>
        </w:rPr>
        <w:t>распыл</w:t>
      </w:r>
    </w:p>
    <w:p w:rsidR="000F6A61" w:rsidRPr="000F6A61" w:rsidRDefault="000F6A61" w:rsidP="000F6A61">
      <w:pPr>
        <w:pStyle w:val="a5"/>
        <w:numPr>
          <w:ilvl w:val="0"/>
          <w:numId w:val="14"/>
        </w:numPr>
        <w:tabs>
          <w:tab w:val="num" w:pos="284"/>
        </w:tabs>
        <w:jc w:val="both"/>
        <w:rPr>
          <w:sz w:val="28"/>
          <w:szCs w:val="28"/>
        </w:rPr>
      </w:pPr>
      <w:r w:rsidRPr="000F6A61">
        <w:rPr>
          <w:sz w:val="28"/>
          <w:szCs w:val="28"/>
        </w:rPr>
        <w:t>просыпи</w:t>
      </w:r>
    </w:p>
    <w:p w:rsidR="000F6A61" w:rsidRPr="000F6A61" w:rsidRDefault="000F6A61" w:rsidP="000F6A61">
      <w:pPr>
        <w:tabs>
          <w:tab w:val="num" w:pos="284"/>
        </w:tabs>
        <w:ind w:left="927"/>
        <w:jc w:val="both"/>
        <w:rPr>
          <w:sz w:val="28"/>
          <w:szCs w:val="28"/>
        </w:rPr>
      </w:pP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2</w:t>
      </w:r>
      <w:r w:rsidRPr="000F6A61">
        <w:rPr>
          <w:sz w:val="28"/>
          <w:szCs w:val="28"/>
        </w:rPr>
        <w:t>) Термоанабиоз – это…</w:t>
      </w:r>
    </w:p>
    <w:p w:rsidR="000F6A61" w:rsidRPr="000F6A61" w:rsidRDefault="000F6A61" w:rsidP="000F6A61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0F6A61">
        <w:rPr>
          <w:sz w:val="28"/>
          <w:szCs w:val="28"/>
        </w:rPr>
        <w:t>нагревание до высоких температур</w:t>
      </w:r>
    </w:p>
    <w:p w:rsidR="000F6A61" w:rsidRPr="000F6A61" w:rsidRDefault="000F6A61" w:rsidP="000F6A61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0F6A61">
        <w:rPr>
          <w:sz w:val="28"/>
          <w:szCs w:val="28"/>
        </w:rPr>
        <w:t>кипячение с денатурацией белков</w:t>
      </w:r>
    </w:p>
    <w:p w:rsidR="000F6A61" w:rsidRPr="000F6A61" w:rsidRDefault="000F6A61" w:rsidP="000F6A61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0F6A61">
        <w:rPr>
          <w:sz w:val="28"/>
          <w:szCs w:val="28"/>
        </w:rPr>
        <w:t>хранение в охлажденном или замороженном состоянии</w:t>
      </w:r>
    </w:p>
    <w:p w:rsidR="000F6A61" w:rsidRPr="000F6A61" w:rsidRDefault="000F6A61" w:rsidP="000F6A61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0F6A61">
        <w:rPr>
          <w:sz w:val="28"/>
          <w:szCs w:val="28"/>
        </w:rPr>
        <w:t>охлаждение до образования кристаллов льда</w:t>
      </w: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3) На поверхности зерновой массы присутствуют:</w:t>
      </w:r>
    </w:p>
    <w:p w:rsidR="000F6A61" w:rsidRPr="000F6A61" w:rsidRDefault="000F6A61" w:rsidP="000F6A61">
      <w:pPr>
        <w:numPr>
          <w:ilvl w:val="0"/>
          <w:numId w:val="16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плесени</w:t>
      </w:r>
    </w:p>
    <w:p w:rsidR="000F6A61" w:rsidRPr="000F6A61" w:rsidRDefault="000F6A61" w:rsidP="000F6A61">
      <w:pPr>
        <w:numPr>
          <w:ilvl w:val="0"/>
          <w:numId w:val="16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дрожжи</w:t>
      </w:r>
    </w:p>
    <w:p w:rsidR="000F6A61" w:rsidRPr="000F6A61" w:rsidRDefault="000F6A61" w:rsidP="000F6A61">
      <w:pPr>
        <w:numPr>
          <w:ilvl w:val="0"/>
          <w:numId w:val="16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молочнокислые бактерии</w:t>
      </w:r>
    </w:p>
    <w:p w:rsidR="000F6A61" w:rsidRPr="000F6A61" w:rsidRDefault="000F6A61" w:rsidP="000F6A61">
      <w:pPr>
        <w:numPr>
          <w:ilvl w:val="0"/>
          <w:numId w:val="16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вирусы</w:t>
      </w:r>
    </w:p>
    <w:p w:rsidR="000F6A61" w:rsidRPr="000F6A61" w:rsidRDefault="000F6A61" w:rsidP="000F6A61">
      <w:pPr>
        <w:numPr>
          <w:ilvl w:val="0"/>
          <w:numId w:val="16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эпифитные бактерии</w:t>
      </w:r>
    </w:p>
    <w:p w:rsidR="000F6A61" w:rsidRPr="000F6A61" w:rsidRDefault="000F6A61" w:rsidP="000F6A61">
      <w:pPr>
        <w:numPr>
          <w:ilvl w:val="0"/>
          <w:numId w:val="16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споры растений-паразитов</w:t>
      </w: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4</w:t>
      </w:r>
      <w:r w:rsidRPr="000F6A61">
        <w:rPr>
          <w:sz w:val="28"/>
          <w:szCs w:val="28"/>
        </w:rPr>
        <w:t>) Активное вентилирование может быть:</w:t>
      </w:r>
    </w:p>
    <w:p w:rsidR="000F6A61" w:rsidRPr="000F6A61" w:rsidRDefault="000F6A61" w:rsidP="000F6A61">
      <w:pPr>
        <w:pStyle w:val="a5"/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непрерывным</w:t>
      </w:r>
    </w:p>
    <w:p w:rsidR="000F6A61" w:rsidRPr="000F6A61" w:rsidRDefault="000F6A61" w:rsidP="000F6A61">
      <w:pPr>
        <w:pStyle w:val="a5"/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прерывистым</w:t>
      </w:r>
    </w:p>
    <w:p w:rsidR="000F6A61" w:rsidRPr="000F6A61" w:rsidRDefault="000F6A61" w:rsidP="000F6A61">
      <w:pPr>
        <w:pStyle w:val="a5"/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разрывным</w:t>
      </w:r>
    </w:p>
    <w:p w:rsidR="000F6A61" w:rsidRPr="000F6A61" w:rsidRDefault="000F6A61" w:rsidP="000F6A61">
      <w:pPr>
        <w:pStyle w:val="a5"/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динамическим</w:t>
      </w: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5) СЗС-8, СЗШ-8, СЗШ-16 – сушилки ______________ типа</w:t>
      </w: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6) Основные зерновые культуры, используемые для получения муки:</w:t>
      </w:r>
    </w:p>
    <w:p w:rsidR="000F6A61" w:rsidRPr="000F6A61" w:rsidRDefault="000F6A61" w:rsidP="000F6A61">
      <w:pPr>
        <w:pStyle w:val="a5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пшеница и ячмень</w:t>
      </w:r>
    </w:p>
    <w:p w:rsidR="000F6A61" w:rsidRPr="000F6A61" w:rsidRDefault="000F6A61" w:rsidP="000F6A61">
      <w:pPr>
        <w:pStyle w:val="a5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пшеница и овес</w:t>
      </w:r>
    </w:p>
    <w:p w:rsidR="000F6A61" w:rsidRPr="000F6A61" w:rsidRDefault="000F6A61" w:rsidP="000F6A61">
      <w:pPr>
        <w:pStyle w:val="a5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пшеница и кукуруза</w:t>
      </w:r>
    </w:p>
    <w:p w:rsidR="000F6A61" w:rsidRPr="000F6A61" w:rsidRDefault="000F6A61" w:rsidP="000F6A61">
      <w:pPr>
        <w:pStyle w:val="a5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пшеница и рожь</w:t>
      </w:r>
    </w:p>
    <w:p w:rsidR="000F6A61" w:rsidRPr="000F6A61" w:rsidRDefault="000F6A61" w:rsidP="000F6A61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7) Влажность муки не должна быть выше:</w:t>
      </w:r>
    </w:p>
    <w:p w:rsidR="000F6A61" w:rsidRPr="000F6A61" w:rsidRDefault="000F6A61" w:rsidP="000F6A61">
      <w:pPr>
        <w:numPr>
          <w:ilvl w:val="0"/>
          <w:numId w:val="19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1%</w:t>
      </w:r>
    </w:p>
    <w:p w:rsidR="000F6A61" w:rsidRPr="000F6A61" w:rsidRDefault="000F6A61" w:rsidP="000F6A61">
      <w:pPr>
        <w:numPr>
          <w:ilvl w:val="0"/>
          <w:numId w:val="19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15%</w:t>
      </w:r>
    </w:p>
    <w:p w:rsidR="000F6A61" w:rsidRPr="000F6A61" w:rsidRDefault="000F6A61" w:rsidP="000F6A61">
      <w:pPr>
        <w:numPr>
          <w:ilvl w:val="0"/>
          <w:numId w:val="19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50%</w:t>
      </w:r>
    </w:p>
    <w:p w:rsidR="000F6A61" w:rsidRPr="000F6A61" w:rsidRDefault="000F6A61" w:rsidP="000F6A61">
      <w:pPr>
        <w:numPr>
          <w:ilvl w:val="0"/>
          <w:numId w:val="19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lastRenderedPageBreak/>
        <w:t>61%</w:t>
      </w: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8) Процесс отделения от зерна цветковых пленок при производстве крупы называется ______________.</w:t>
      </w: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9) Расположите в правильной последовательности этапы технологического процесса получения крупы:</w:t>
      </w:r>
    </w:p>
    <w:p w:rsidR="000F6A61" w:rsidRPr="000F6A61" w:rsidRDefault="000F6A61" w:rsidP="000F6A61">
      <w:pPr>
        <w:numPr>
          <w:ilvl w:val="0"/>
          <w:numId w:val="20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отделение ядра от пленок</w:t>
      </w:r>
    </w:p>
    <w:p w:rsidR="000F6A61" w:rsidRPr="000F6A61" w:rsidRDefault="000F6A61" w:rsidP="000F6A61">
      <w:pPr>
        <w:numPr>
          <w:ilvl w:val="0"/>
          <w:numId w:val="20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сортирование зерна по крупности</w:t>
      </w:r>
    </w:p>
    <w:p w:rsidR="000F6A61" w:rsidRPr="000F6A61" w:rsidRDefault="000F6A61" w:rsidP="000F6A61">
      <w:pPr>
        <w:numPr>
          <w:ilvl w:val="0"/>
          <w:numId w:val="20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сортирование готовой продукции</w:t>
      </w:r>
    </w:p>
    <w:p w:rsidR="000F6A61" w:rsidRPr="000F6A61" w:rsidRDefault="000F6A61" w:rsidP="000F6A61">
      <w:pPr>
        <w:numPr>
          <w:ilvl w:val="0"/>
          <w:numId w:val="20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очистка зерна от примесей</w:t>
      </w:r>
    </w:p>
    <w:p w:rsidR="000F6A61" w:rsidRPr="000F6A61" w:rsidRDefault="000F6A61" w:rsidP="000F6A61">
      <w:pPr>
        <w:numPr>
          <w:ilvl w:val="0"/>
          <w:numId w:val="20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обработка ядра</w:t>
      </w:r>
    </w:p>
    <w:p w:rsidR="000F6A61" w:rsidRPr="000F6A61" w:rsidRDefault="000F6A61" w:rsidP="000F6A61">
      <w:pPr>
        <w:numPr>
          <w:ilvl w:val="0"/>
          <w:numId w:val="20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шелушение</w:t>
      </w: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</w:p>
    <w:p w:rsidR="000F6A61" w:rsidRPr="000F6A61" w:rsidRDefault="000F6A61" w:rsidP="000F6A61">
      <w:pPr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10) Для очистки зерна от примесей применяют:</w:t>
      </w:r>
    </w:p>
    <w:p w:rsidR="000F6A61" w:rsidRPr="000F6A61" w:rsidRDefault="000F6A61" w:rsidP="000F6A61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элеваторы</w:t>
      </w:r>
    </w:p>
    <w:p w:rsidR="000F6A61" w:rsidRPr="000F6A61" w:rsidRDefault="000F6A61" w:rsidP="000F6A61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магнитные установки</w:t>
      </w:r>
    </w:p>
    <w:p w:rsidR="000F6A61" w:rsidRPr="000F6A61" w:rsidRDefault="000F6A61" w:rsidP="000F6A61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мельницы</w:t>
      </w:r>
    </w:p>
    <w:p w:rsidR="000F6A61" w:rsidRPr="000F6A61" w:rsidRDefault="000F6A61" w:rsidP="000F6A61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шелушилки</w:t>
      </w:r>
    </w:p>
    <w:p w:rsidR="000F6A61" w:rsidRPr="000F6A61" w:rsidRDefault="000F6A61" w:rsidP="000F6A61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аспираторы</w:t>
      </w:r>
    </w:p>
    <w:p w:rsidR="000F6A61" w:rsidRPr="000F6A61" w:rsidRDefault="000F6A61" w:rsidP="000F6A61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шасталки</w:t>
      </w: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0F6A61">
        <w:rPr>
          <w:color w:val="000000"/>
          <w:sz w:val="28"/>
          <w:szCs w:val="28"/>
          <w:lang w:val="en-US"/>
        </w:rPr>
        <w:t>1</w:t>
      </w:r>
      <w:r w:rsidRPr="000F6A61">
        <w:rPr>
          <w:color w:val="000000"/>
          <w:sz w:val="28"/>
          <w:szCs w:val="28"/>
        </w:rPr>
        <w:t>1</w:t>
      </w:r>
      <w:r w:rsidRPr="000F6A61">
        <w:rPr>
          <w:color w:val="000000"/>
          <w:sz w:val="28"/>
          <w:szCs w:val="28"/>
          <w:lang w:val="en-US"/>
        </w:rPr>
        <w:t>)</w:t>
      </w:r>
      <w:r w:rsidRPr="000F6A61">
        <w:rPr>
          <w:color w:val="000000"/>
          <w:sz w:val="28"/>
          <w:szCs w:val="28"/>
        </w:rPr>
        <w:t xml:space="preserve"> Гомогенизация молока это :</w:t>
      </w:r>
    </w:p>
    <w:p w:rsidR="000F6A61" w:rsidRPr="000F6A61" w:rsidRDefault="000F6A61" w:rsidP="000F6A61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6A61">
        <w:rPr>
          <w:color w:val="000000"/>
          <w:sz w:val="28"/>
          <w:szCs w:val="28"/>
        </w:rPr>
        <w:t xml:space="preserve"> разделение жировой фазы;</w:t>
      </w:r>
    </w:p>
    <w:p w:rsidR="000F6A61" w:rsidRPr="000F6A61" w:rsidRDefault="000F6A61" w:rsidP="000F6A61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6A61">
        <w:rPr>
          <w:sz w:val="28"/>
          <w:szCs w:val="28"/>
        </w:rPr>
        <w:t>дробление жировых шариков;</w:t>
      </w:r>
    </w:p>
    <w:p w:rsidR="000F6A61" w:rsidRPr="000F6A61" w:rsidRDefault="000F6A61" w:rsidP="000F6A61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6A61">
        <w:rPr>
          <w:color w:val="000000"/>
          <w:sz w:val="28"/>
          <w:szCs w:val="28"/>
        </w:rPr>
        <w:t>концентрирование молочного жира;</w:t>
      </w:r>
    </w:p>
    <w:p w:rsidR="000F6A61" w:rsidRPr="000F6A61" w:rsidRDefault="000F6A61" w:rsidP="000F6A61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6A61">
        <w:rPr>
          <w:color w:val="000000"/>
          <w:sz w:val="28"/>
          <w:szCs w:val="28"/>
        </w:rPr>
        <w:t>тепловая обработка.</w:t>
      </w: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bCs/>
          <w:color w:val="000000"/>
          <w:sz w:val="28"/>
          <w:szCs w:val="28"/>
        </w:rPr>
      </w:pP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0F6A61">
        <w:rPr>
          <w:bCs/>
          <w:color w:val="000000"/>
          <w:sz w:val="28"/>
          <w:szCs w:val="28"/>
          <w:lang w:val="en-US"/>
        </w:rPr>
        <w:t>1</w:t>
      </w:r>
      <w:r w:rsidRPr="000F6A61">
        <w:rPr>
          <w:bCs/>
          <w:color w:val="000000"/>
          <w:sz w:val="28"/>
          <w:szCs w:val="28"/>
        </w:rPr>
        <w:t>2</w:t>
      </w:r>
      <w:r w:rsidRPr="000F6A61">
        <w:rPr>
          <w:bCs/>
          <w:color w:val="000000"/>
          <w:sz w:val="28"/>
          <w:szCs w:val="28"/>
          <w:lang w:val="en-US"/>
        </w:rPr>
        <w:t xml:space="preserve">) </w:t>
      </w:r>
      <w:r w:rsidRPr="000F6A61">
        <w:rPr>
          <w:color w:val="000000"/>
          <w:sz w:val="28"/>
          <w:szCs w:val="28"/>
        </w:rPr>
        <w:t>Процесс топления это:</w:t>
      </w:r>
    </w:p>
    <w:p w:rsidR="000F6A61" w:rsidRPr="000F6A61" w:rsidRDefault="000F6A61" w:rsidP="000F6A61">
      <w:pPr>
        <w:pStyle w:val="a8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6A61">
        <w:rPr>
          <w:sz w:val="28"/>
          <w:szCs w:val="28"/>
        </w:rPr>
        <w:t>выдержка молока длительное время при высокой t;</w:t>
      </w:r>
    </w:p>
    <w:p w:rsidR="000F6A61" w:rsidRPr="000F6A61" w:rsidRDefault="000F6A61" w:rsidP="000F6A61">
      <w:pPr>
        <w:pStyle w:val="a8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6A61">
        <w:rPr>
          <w:sz w:val="28"/>
          <w:szCs w:val="28"/>
        </w:rPr>
        <w:t xml:space="preserve"> выдержка молока длительное время;</w:t>
      </w:r>
    </w:p>
    <w:p w:rsidR="000F6A61" w:rsidRPr="000F6A61" w:rsidRDefault="000F6A61" w:rsidP="000F6A61">
      <w:pPr>
        <w:pStyle w:val="a8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6A61">
        <w:rPr>
          <w:sz w:val="28"/>
          <w:szCs w:val="28"/>
        </w:rPr>
        <w:t xml:space="preserve"> высокотемпературная обработка.</w:t>
      </w: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bCs/>
          <w:sz w:val="28"/>
          <w:szCs w:val="28"/>
        </w:rPr>
      </w:pP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0F6A61">
        <w:rPr>
          <w:bCs/>
          <w:sz w:val="28"/>
          <w:szCs w:val="28"/>
        </w:rPr>
        <w:t>13)</w:t>
      </w:r>
      <w:r w:rsidRPr="000F6A61">
        <w:rPr>
          <w:sz w:val="28"/>
          <w:szCs w:val="28"/>
        </w:rPr>
        <w:t xml:space="preserve"> Для чего используют промывку масляного зерна:</w:t>
      </w:r>
    </w:p>
    <w:p w:rsidR="000F6A61" w:rsidRPr="000F6A61" w:rsidRDefault="000F6A61" w:rsidP="000F6A61">
      <w:pPr>
        <w:pStyle w:val="a8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6A61">
        <w:rPr>
          <w:sz w:val="28"/>
          <w:szCs w:val="28"/>
        </w:rPr>
        <w:t>при использовании низкокачественного сырья;</w:t>
      </w:r>
    </w:p>
    <w:p w:rsidR="000F6A61" w:rsidRPr="000F6A61" w:rsidRDefault="000F6A61" w:rsidP="000F6A61">
      <w:pPr>
        <w:pStyle w:val="a8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6A61">
        <w:rPr>
          <w:sz w:val="28"/>
          <w:szCs w:val="28"/>
        </w:rPr>
        <w:t>для уменьшения массовой доли жира в соответствии с нормативами;</w:t>
      </w:r>
    </w:p>
    <w:p w:rsidR="000F6A61" w:rsidRPr="000F6A61" w:rsidRDefault="000F6A61" w:rsidP="000F6A61">
      <w:pPr>
        <w:pStyle w:val="a8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6A61">
        <w:rPr>
          <w:sz w:val="28"/>
          <w:szCs w:val="28"/>
        </w:rPr>
        <w:t>низкокачественные сливки, неправильное сбивание, хранение при низких температурах.</w:t>
      </w: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bCs/>
          <w:color w:val="000000"/>
          <w:sz w:val="28"/>
          <w:szCs w:val="28"/>
        </w:rPr>
      </w:pP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0F6A61">
        <w:rPr>
          <w:bCs/>
          <w:color w:val="000000"/>
          <w:sz w:val="28"/>
          <w:szCs w:val="28"/>
        </w:rPr>
        <w:t>14)</w:t>
      </w:r>
      <w:r w:rsidRPr="000F6A61">
        <w:rPr>
          <w:bCs/>
          <w:sz w:val="28"/>
          <w:szCs w:val="28"/>
        </w:rPr>
        <w:t xml:space="preserve"> </w:t>
      </w:r>
      <w:r w:rsidRPr="000F6A61">
        <w:rPr>
          <w:sz w:val="28"/>
          <w:szCs w:val="28"/>
        </w:rPr>
        <w:t>Способы коагуляции при получении творога:</w:t>
      </w:r>
    </w:p>
    <w:p w:rsidR="000F6A61" w:rsidRPr="000F6A61" w:rsidRDefault="000F6A61" w:rsidP="000F6A61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6A61">
        <w:rPr>
          <w:sz w:val="28"/>
          <w:szCs w:val="28"/>
        </w:rPr>
        <w:t>сычужная;</w:t>
      </w:r>
    </w:p>
    <w:p w:rsidR="000F6A61" w:rsidRPr="000F6A61" w:rsidRDefault="000F6A61" w:rsidP="000F6A61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6A61">
        <w:rPr>
          <w:sz w:val="28"/>
          <w:szCs w:val="28"/>
        </w:rPr>
        <w:t>кислотная;</w:t>
      </w:r>
    </w:p>
    <w:p w:rsidR="000F6A61" w:rsidRPr="000F6A61" w:rsidRDefault="000F6A61" w:rsidP="000F6A61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6A61">
        <w:rPr>
          <w:sz w:val="28"/>
          <w:szCs w:val="28"/>
        </w:rPr>
        <w:t>кислотно-сычужная.</w:t>
      </w: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bCs/>
          <w:color w:val="000000"/>
          <w:sz w:val="28"/>
          <w:szCs w:val="28"/>
        </w:rPr>
      </w:pP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0F6A61">
        <w:rPr>
          <w:bCs/>
          <w:color w:val="000000"/>
          <w:sz w:val="28"/>
          <w:szCs w:val="28"/>
        </w:rPr>
        <w:lastRenderedPageBreak/>
        <w:t xml:space="preserve">15) </w:t>
      </w:r>
      <w:r w:rsidRPr="000F6A61">
        <w:rPr>
          <w:color w:val="000000"/>
          <w:sz w:val="28"/>
          <w:szCs w:val="28"/>
        </w:rPr>
        <w:t>Титруемая  кислотность молока в РФ измеряется в :</w:t>
      </w:r>
    </w:p>
    <w:p w:rsidR="000F6A61" w:rsidRPr="000F6A61" w:rsidRDefault="000F6A61" w:rsidP="000F6A61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6A61">
        <w:rPr>
          <w:color w:val="000000"/>
          <w:sz w:val="28"/>
          <w:szCs w:val="28"/>
        </w:rPr>
        <w:t xml:space="preserve">в градусах Цельсия </w:t>
      </w:r>
      <w:r w:rsidRPr="000F6A61">
        <w:rPr>
          <w:color w:val="000000"/>
          <w:sz w:val="28"/>
          <w:szCs w:val="28"/>
          <w:vertAlign w:val="superscript"/>
        </w:rPr>
        <w:t>0</w:t>
      </w:r>
      <w:r w:rsidRPr="000F6A61">
        <w:rPr>
          <w:color w:val="000000"/>
          <w:sz w:val="28"/>
          <w:szCs w:val="28"/>
        </w:rPr>
        <w:t>С;</w:t>
      </w:r>
    </w:p>
    <w:p w:rsidR="000F6A61" w:rsidRPr="000F6A61" w:rsidRDefault="000F6A61" w:rsidP="000F6A61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6A61">
        <w:rPr>
          <w:sz w:val="28"/>
          <w:szCs w:val="28"/>
        </w:rPr>
        <w:t xml:space="preserve">в градусах Тернера </w:t>
      </w:r>
      <w:r w:rsidRPr="000F6A61">
        <w:rPr>
          <w:sz w:val="28"/>
          <w:szCs w:val="28"/>
          <w:vertAlign w:val="superscript"/>
        </w:rPr>
        <w:t>0</w:t>
      </w:r>
      <w:r w:rsidRPr="000F6A61">
        <w:rPr>
          <w:sz w:val="28"/>
          <w:szCs w:val="28"/>
        </w:rPr>
        <w:t>Т;</w:t>
      </w:r>
    </w:p>
    <w:p w:rsidR="000F6A61" w:rsidRPr="000F6A61" w:rsidRDefault="000F6A61" w:rsidP="000F6A61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6A61">
        <w:rPr>
          <w:sz w:val="28"/>
          <w:szCs w:val="28"/>
        </w:rPr>
        <w:t xml:space="preserve">в градусах Дорника </w:t>
      </w:r>
      <w:r w:rsidRPr="000F6A61">
        <w:rPr>
          <w:sz w:val="28"/>
          <w:szCs w:val="28"/>
          <w:vertAlign w:val="superscript"/>
        </w:rPr>
        <w:t>0</w:t>
      </w:r>
      <w:r w:rsidRPr="000F6A61">
        <w:rPr>
          <w:sz w:val="28"/>
          <w:szCs w:val="28"/>
        </w:rPr>
        <w:t xml:space="preserve"> Д;</w:t>
      </w:r>
    </w:p>
    <w:p w:rsidR="000F6A61" w:rsidRPr="000F6A61" w:rsidRDefault="000F6A61" w:rsidP="000F6A61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6A61">
        <w:rPr>
          <w:color w:val="000000"/>
          <w:sz w:val="28"/>
          <w:szCs w:val="28"/>
        </w:rPr>
        <w:t xml:space="preserve"> в градусах Гесса </w:t>
      </w:r>
      <w:r w:rsidRPr="000F6A61">
        <w:rPr>
          <w:color w:val="000000"/>
          <w:sz w:val="28"/>
          <w:szCs w:val="28"/>
          <w:vertAlign w:val="superscript"/>
        </w:rPr>
        <w:t>0</w:t>
      </w:r>
      <w:r w:rsidRPr="000F6A61">
        <w:rPr>
          <w:color w:val="000000"/>
          <w:sz w:val="28"/>
          <w:szCs w:val="28"/>
        </w:rPr>
        <w:t xml:space="preserve"> Г.</w:t>
      </w: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bCs/>
          <w:color w:val="000000"/>
          <w:sz w:val="28"/>
          <w:szCs w:val="28"/>
        </w:rPr>
      </w:pPr>
    </w:p>
    <w:p w:rsidR="000F6A61" w:rsidRPr="000F6A61" w:rsidRDefault="000F6A61" w:rsidP="000F6A61">
      <w:pPr>
        <w:ind w:left="360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 xml:space="preserve">16) </w:t>
      </w:r>
      <w:r w:rsidRPr="000F6A61">
        <w:rPr>
          <w:sz w:val="28"/>
          <w:szCs w:val="28"/>
        </w:rPr>
        <w:t xml:space="preserve">Мясные полуфабрикаты </w:t>
      </w:r>
      <w:r w:rsidRPr="000F6A61">
        <w:rPr>
          <w:sz w:val="28"/>
          <w:szCs w:val="28"/>
          <w:lang w:val="en-US"/>
        </w:rPr>
        <w:t xml:space="preserve">- </w:t>
      </w:r>
      <w:r w:rsidRPr="000F6A61">
        <w:rPr>
          <w:sz w:val="28"/>
          <w:szCs w:val="28"/>
        </w:rPr>
        <w:t>это ……</w:t>
      </w: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a</w:t>
      </w:r>
      <w:r w:rsidRPr="000F6A61">
        <w:rPr>
          <w:sz w:val="28"/>
          <w:szCs w:val="28"/>
        </w:rPr>
        <w:t>) куски мяса с заданной или произвольной массой, размерами и формой из соответствующих частей туши, подготовленные к термической обработке (варке, жарению)</w:t>
      </w: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b</w:t>
      </w:r>
      <w:r w:rsidRPr="000F6A61">
        <w:rPr>
          <w:sz w:val="28"/>
          <w:szCs w:val="28"/>
        </w:rPr>
        <w:t>) мясо птицы (кур, уток, гусей, индеек), кроликов 1 и 2 категорий</w:t>
      </w: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c</w:t>
      </w:r>
      <w:r w:rsidRPr="000F6A61">
        <w:rPr>
          <w:sz w:val="28"/>
          <w:szCs w:val="28"/>
        </w:rPr>
        <w:t>) разделка полутуш на отрубы, обвалка отрубов, жиловка и сортировка мяса</w:t>
      </w: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d</w:t>
      </w:r>
      <w:r w:rsidRPr="000F6A61">
        <w:rPr>
          <w:sz w:val="28"/>
          <w:szCs w:val="28"/>
        </w:rPr>
        <w:t>) процесс обработки продуктов</w:t>
      </w: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</w:p>
    <w:p w:rsidR="000F6A61" w:rsidRPr="000F6A61" w:rsidRDefault="000F6A61" w:rsidP="000F6A61">
      <w:pPr>
        <w:ind w:left="360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17) Подготовка мяса для производства натуральных полуфабрикатов</w:t>
      </w:r>
      <w:r w:rsidRPr="000F6A61">
        <w:rPr>
          <w:bCs/>
          <w:sz w:val="28"/>
          <w:szCs w:val="28"/>
        </w:rPr>
        <w:t xml:space="preserve"> </w:t>
      </w:r>
      <w:r w:rsidRPr="000F6A61">
        <w:rPr>
          <w:sz w:val="28"/>
          <w:szCs w:val="28"/>
        </w:rPr>
        <w:t>включает</w:t>
      </w:r>
    </w:p>
    <w:p w:rsidR="000F6A61" w:rsidRPr="000F6A61" w:rsidRDefault="000F6A61" w:rsidP="000F6A61">
      <w:pPr>
        <w:ind w:firstLine="720"/>
        <w:jc w:val="both"/>
        <w:rPr>
          <w:bCs/>
          <w:sz w:val="28"/>
          <w:szCs w:val="28"/>
        </w:rPr>
      </w:pPr>
      <w:r w:rsidRPr="000F6A61">
        <w:rPr>
          <w:sz w:val="28"/>
          <w:szCs w:val="28"/>
          <w:lang w:val="en-US"/>
        </w:rPr>
        <w:t>a</w:t>
      </w:r>
      <w:r w:rsidRPr="000F6A61">
        <w:rPr>
          <w:sz w:val="28"/>
          <w:szCs w:val="28"/>
        </w:rPr>
        <w:t xml:space="preserve">) </w:t>
      </w:r>
      <w:r w:rsidRPr="000F6A61">
        <w:rPr>
          <w:bCs/>
          <w:sz w:val="28"/>
          <w:szCs w:val="28"/>
        </w:rPr>
        <w:t>разделку туш (полутуш), обвалку, жиловку и сортировку</w:t>
      </w:r>
    </w:p>
    <w:p w:rsidR="000F6A61" w:rsidRPr="000F6A61" w:rsidRDefault="000F6A61" w:rsidP="000F6A61">
      <w:pPr>
        <w:ind w:firstLine="720"/>
        <w:jc w:val="both"/>
        <w:rPr>
          <w:bCs/>
          <w:sz w:val="28"/>
          <w:szCs w:val="28"/>
        </w:rPr>
      </w:pPr>
      <w:r w:rsidRPr="000F6A61">
        <w:rPr>
          <w:bCs/>
          <w:sz w:val="28"/>
          <w:szCs w:val="28"/>
          <w:lang w:val="en-US"/>
        </w:rPr>
        <w:t>b</w:t>
      </w:r>
      <w:r w:rsidRPr="000F6A61">
        <w:rPr>
          <w:bCs/>
          <w:sz w:val="28"/>
          <w:szCs w:val="28"/>
        </w:rPr>
        <w:t>) обвалку, жиловку, разделку туш и сортировку</w:t>
      </w:r>
    </w:p>
    <w:p w:rsidR="000F6A61" w:rsidRPr="000F6A61" w:rsidRDefault="000F6A61" w:rsidP="000F6A61">
      <w:pPr>
        <w:ind w:firstLine="720"/>
        <w:jc w:val="both"/>
        <w:rPr>
          <w:bCs/>
          <w:sz w:val="28"/>
          <w:szCs w:val="28"/>
        </w:rPr>
      </w:pPr>
      <w:r w:rsidRPr="000F6A61">
        <w:rPr>
          <w:bCs/>
          <w:sz w:val="28"/>
          <w:szCs w:val="28"/>
          <w:lang w:val="en-US"/>
        </w:rPr>
        <w:t>c</w:t>
      </w:r>
      <w:r w:rsidRPr="000F6A61">
        <w:rPr>
          <w:bCs/>
          <w:sz w:val="28"/>
          <w:szCs w:val="28"/>
        </w:rPr>
        <w:t>) сортировку, обвалку, жиловку и разделку туш</w:t>
      </w:r>
    </w:p>
    <w:p w:rsidR="000F6A61" w:rsidRPr="000F6A61" w:rsidRDefault="000F6A61" w:rsidP="000F6A61">
      <w:pPr>
        <w:ind w:firstLine="720"/>
        <w:jc w:val="both"/>
        <w:rPr>
          <w:bCs/>
          <w:sz w:val="28"/>
          <w:szCs w:val="28"/>
        </w:rPr>
      </w:pPr>
      <w:r w:rsidRPr="000F6A61">
        <w:rPr>
          <w:bCs/>
          <w:sz w:val="28"/>
          <w:szCs w:val="28"/>
          <w:lang w:val="en-US"/>
        </w:rPr>
        <w:t>d</w:t>
      </w:r>
      <w:r w:rsidRPr="000F6A61">
        <w:rPr>
          <w:bCs/>
          <w:sz w:val="28"/>
          <w:szCs w:val="28"/>
        </w:rPr>
        <w:t>) разделку, жиловку, обвалку и сортировку</w:t>
      </w:r>
    </w:p>
    <w:p w:rsidR="000F6A61" w:rsidRPr="000F6A61" w:rsidRDefault="000F6A61" w:rsidP="000F6A61">
      <w:pPr>
        <w:ind w:firstLine="720"/>
        <w:jc w:val="both"/>
        <w:rPr>
          <w:bCs/>
          <w:sz w:val="28"/>
          <w:szCs w:val="28"/>
        </w:rPr>
      </w:pPr>
    </w:p>
    <w:p w:rsidR="000F6A61" w:rsidRPr="000F6A61" w:rsidRDefault="000F6A61" w:rsidP="000F6A61">
      <w:pPr>
        <w:ind w:left="360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18) Натуральные полуфабрикаты подразделяют на …</w:t>
      </w: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a</w:t>
      </w:r>
      <w:r w:rsidRPr="000F6A61">
        <w:rPr>
          <w:sz w:val="28"/>
          <w:szCs w:val="28"/>
        </w:rPr>
        <w:t>) безкостные</w:t>
      </w: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b</w:t>
      </w:r>
      <w:r w:rsidRPr="000F6A61">
        <w:rPr>
          <w:sz w:val="28"/>
          <w:szCs w:val="28"/>
        </w:rPr>
        <w:t>)  мясокостные</w:t>
      </w: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c</w:t>
      </w:r>
      <w:r w:rsidRPr="000F6A61">
        <w:rPr>
          <w:sz w:val="28"/>
          <w:szCs w:val="28"/>
        </w:rPr>
        <w:t>)  костные</w:t>
      </w: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d</w:t>
      </w:r>
      <w:r w:rsidRPr="000F6A61">
        <w:rPr>
          <w:sz w:val="28"/>
          <w:szCs w:val="28"/>
        </w:rPr>
        <w:t>) крупнокусковые, порционные, мелкокусковые</w:t>
      </w:r>
    </w:p>
    <w:p w:rsidR="000F6A61" w:rsidRPr="000F6A61" w:rsidRDefault="000F6A61" w:rsidP="000F6A61">
      <w:pPr>
        <w:ind w:firstLine="720"/>
        <w:jc w:val="both"/>
        <w:rPr>
          <w:color w:val="FF0000"/>
          <w:sz w:val="28"/>
          <w:szCs w:val="28"/>
        </w:rPr>
      </w:pP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19) Какое мясо н</w:t>
      </w:r>
      <w:r w:rsidRPr="000F6A61">
        <w:rPr>
          <w:bCs/>
          <w:sz w:val="28"/>
          <w:szCs w:val="28"/>
        </w:rPr>
        <w:t>е допускается использовать</w:t>
      </w:r>
      <w:r w:rsidRPr="000F6A61">
        <w:rPr>
          <w:sz w:val="28"/>
          <w:szCs w:val="28"/>
        </w:rPr>
        <w:t xml:space="preserve"> для изготовления натуральных полуфабрикатов?</w:t>
      </w: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a</w:t>
      </w:r>
      <w:r w:rsidRPr="000F6A61">
        <w:rPr>
          <w:sz w:val="28"/>
          <w:szCs w:val="28"/>
        </w:rPr>
        <w:t>) мясо размороженное</w:t>
      </w: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b</w:t>
      </w:r>
      <w:r w:rsidRPr="000F6A61">
        <w:rPr>
          <w:sz w:val="28"/>
          <w:szCs w:val="28"/>
        </w:rPr>
        <w:t>) мясо птицы</w:t>
      </w: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c</w:t>
      </w:r>
      <w:r w:rsidRPr="000F6A61">
        <w:rPr>
          <w:sz w:val="28"/>
          <w:szCs w:val="28"/>
        </w:rPr>
        <w:t xml:space="preserve">) мясо быков, яков, хряков, баранов и козлов, так как мясо этих животных имеет неприятный запах </w:t>
      </w:r>
    </w:p>
    <w:p w:rsidR="000F6A61" w:rsidRPr="000F6A61" w:rsidRDefault="000F6A61" w:rsidP="000F6A61">
      <w:pPr>
        <w:ind w:firstLine="720"/>
        <w:jc w:val="both"/>
        <w:rPr>
          <w:sz w:val="28"/>
          <w:szCs w:val="28"/>
        </w:rPr>
      </w:pPr>
      <w:r w:rsidRPr="000F6A61">
        <w:rPr>
          <w:sz w:val="28"/>
          <w:szCs w:val="28"/>
          <w:lang w:val="en-US"/>
        </w:rPr>
        <w:t>d</w:t>
      </w:r>
      <w:r w:rsidRPr="000F6A61">
        <w:rPr>
          <w:sz w:val="28"/>
          <w:szCs w:val="28"/>
        </w:rPr>
        <w:t>) мясо, замороженное более одного раза</w:t>
      </w:r>
    </w:p>
    <w:p w:rsidR="000F6A61" w:rsidRPr="000F6A61" w:rsidRDefault="000F6A61" w:rsidP="000F6A61">
      <w:pPr>
        <w:ind w:firstLine="720"/>
        <w:jc w:val="both"/>
        <w:rPr>
          <w:color w:val="FF0000"/>
          <w:sz w:val="28"/>
          <w:szCs w:val="28"/>
        </w:rPr>
      </w:pPr>
    </w:p>
    <w:p w:rsidR="000F6A61" w:rsidRPr="000F6A61" w:rsidRDefault="000F6A61" w:rsidP="000F6A61">
      <w:pPr>
        <w:pStyle w:val="a5"/>
        <w:ind w:left="0" w:firstLine="720"/>
        <w:jc w:val="both"/>
        <w:rPr>
          <w:sz w:val="28"/>
          <w:szCs w:val="28"/>
        </w:rPr>
      </w:pPr>
      <w:r w:rsidRPr="000F6A61">
        <w:rPr>
          <w:bCs/>
          <w:sz w:val="28"/>
          <w:szCs w:val="28"/>
        </w:rPr>
        <w:t>20) Технология производства крупно-кусковых полуфабрикатов</w:t>
      </w:r>
    </w:p>
    <w:p w:rsidR="000F6A61" w:rsidRPr="000F6A61" w:rsidRDefault="000F6A61" w:rsidP="000F6A61">
      <w:pPr>
        <w:ind w:firstLine="720"/>
        <w:jc w:val="both"/>
        <w:rPr>
          <w:bCs/>
          <w:sz w:val="28"/>
          <w:szCs w:val="28"/>
        </w:rPr>
      </w:pPr>
      <w:r w:rsidRPr="000F6A61">
        <w:rPr>
          <w:bCs/>
          <w:sz w:val="28"/>
          <w:szCs w:val="28"/>
          <w:lang w:val="en-US"/>
        </w:rPr>
        <w:t>a</w:t>
      </w:r>
      <w:r w:rsidRPr="000F6A61">
        <w:rPr>
          <w:bCs/>
          <w:sz w:val="28"/>
          <w:szCs w:val="28"/>
        </w:rPr>
        <w:t xml:space="preserve">) выделенный крупный кусок натирается посолочной смесью и выдерживается 2-3 часа при температуре 12 </w:t>
      </w:r>
      <w:r w:rsidRPr="000F6A61">
        <w:rPr>
          <w:bCs/>
          <w:sz w:val="28"/>
          <w:szCs w:val="28"/>
          <w:vertAlign w:val="superscript"/>
        </w:rPr>
        <w:t>0</w:t>
      </w:r>
      <w:r w:rsidRPr="000F6A61">
        <w:rPr>
          <w:bCs/>
          <w:sz w:val="28"/>
          <w:szCs w:val="28"/>
        </w:rPr>
        <w:t>С</w:t>
      </w:r>
    </w:p>
    <w:p w:rsidR="000F6A61" w:rsidRPr="000F6A61" w:rsidRDefault="000F6A61" w:rsidP="000F6A61">
      <w:pPr>
        <w:ind w:firstLine="720"/>
        <w:jc w:val="both"/>
        <w:rPr>
          <w:bCs/>
          <w:sz w:val="28"/>
          <w:szCs w:val="28"/>
        </w:rPr>
      </w:pPr>
      <w:r w:rsidRPr="000F6A61">
        <w:rPr>
          <w:bCs/>
          <w:sz w:val="28"/>
          <w:szCs w:val="28"/>
          <w:lang w:val="en-US"/>
        </w:rPr>
        <w:t>b</w:t>
      </w:r>
      <w:r w:rsidRPr="000F6A61">
        <w:rPr>
          <w:bCs/>
          <w:sz w:val="28"/>
          <w:szCs w:val="28"/>
        </w:rPr>
        <w:t>)</w:t>
      </w:r>
      <w:r w:rsidRPr="000F6A61">
        <w:rPr>
          <w:sz w:val="28"/>
          <w:szCs w:val="28"/>
        </w:rPr>
        <w:t xml:space="preserve"> </w:t>
      </w:r>
      <w:r w:rsidRPr="000F6A61">
        <w:rPr>
          <w:bCs/>
          <w:sz w:val="28"/>
          <w:szCs w:val="28"/>
        </w:rPr>
        <w:t xml:space="preserve">крупный кусок шприцуется раствором, содержащим фосфатный препарат в количестве 10 % к массе сырья и подвергается массированию в течение 30 мин, а при отсутствии массажеров выдерживается 24 часа при температуре  4 </w:t>
      </w:r>
      <w:r w:rsidRPr="000F6A61">
        <w:rPr>
          <w:bCs/>
          <w:sz w:val="28"/>
          <w:szCs w:val="28"/>
          <w:vertAlign w:val="superscript"/>
        </w:rPr>
        <w:t>0</w:t>
      </w:r>
      <w:r w:rsidRPr="000F6A61">
        <w:rPr>
          <w:bCs/>
          <w:sz w:val="28"/>
          <w:szCs w:val="28"/>
        </w:rPr>
        <w:t>С</w:t>
      </w:r>
    </w:p>
    <w:p w:rsidR="000F6A61" w:rsidRPr="000F6A61" w:rsidRDefault="000F6A61" w:rsidP="000F6A61">
      <w:pPr>
        <w:ind w:firstLine="720"/>
        <w:jc w:val="both"/>
        <w:rPr>
          <w:bCs/>
          <w:sz w:val="28"/>
          <w:szCs w:val="28"/>
        </w:rPr>
      </w:pPr>
      <w:r w:rsidRPr="000F6A61">
        <w:rPr>
          <w:bCs/>
          <w:sz w:val="28"/>
          <w:szCs w:val="28"/>
          <w:lang w:val="en-US"/>
        </w:rPr>
        <w:t>c</w:t>
      </w:r>
      <w:r w:rsidRPr="000F6A61">
        <w:rPr>
          <w:bCs/>
          <w:sz w:val="28"/>
          <w:szCs w:val="28"/>
        </w:rPr>
        <w:t>) осуществляется мокрый посол для крупно-кусковых полуфабрикатов</w:t>
      </w:r>
    </w:p>
    <w:p w:rsidR="000F6A61" w:rsidRPr="000F6A61" w:rsidRDefault="000F6A61" w:rsidP="000F6A61">
      <w:pPr>
        <w:ind w:firstLine="720"/>
        <w:jc w:val="both"/>
        <w:rPr>
          <w:bCs/>
          <w:sz w:val="28"/>
          <w:szCs w:val="28"/>
        </w:rPr>
      </w:pPr>
      <w:r w:rsidRPr="000F6A61">
        <w:rPr>
          <w:bCs/>
          <w:sz w:val="28"/>
          <w:szCs w:val="28"/>
          <w:lang w:val="en-US"/>
        </w:rPr>
        <w:lastRenderedPageBreak/>
        <w:t>d</w:t>
      </w:r>
      <w:r w:rsidRPr="000F6A61">
        <w:rPr>
          <w:bCs/>
          <w:sz w:val="28"/>
          <w:szCs w:val="28"/>
        </w:rPr>
        <w:t xml:space="preserve">) крупный кусок выдерживают в рассоле 5 часов, затем натирают посолочной смесью </w:t>
      </w:r>
    </w:p>
    <w:p w:rsidR="000F6A61" w:rsidRPr="000F6A61" w:rsidRDefault="000F6A61" w:rsidP="000F6A61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0F6A61" w:rsidRPr="000F6A61" w:rsidRDefault="000F6A61" w:rsidP="000F6A6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Ключ:</w:t>
      </w:r>
    </w:p>
    <w:p w:rsidR="000F6A61" w:rsidRPr="000F6A61" w:rsidRDefault="000F6A61" w:rsidP="000F6A61">
      <w:pPr>
        <w:pStyle w:val="a8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276"/>
        <w:gridCol w:w="2550"/>
        <w:gridCol w:w="2396"/>
        <w:gridCol w:w="2138"/>
      </w:tblGrid>
      <w:tr w:rsidR="000F6A61" w:rsidRPr="000F6A61" w:rsidTr="000F6A61">
        <w:trPr>
          <w:trHeight w:val="55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jc w:val="center"/>
              <w:rPr>
                <w:sz w:val="28"/>
                <w:szCs w:val="28"/>
                <w:lang w:eastAsia="en-US"/>
              </w:rPr>
            </w:pPr>
          </w:p>
          <w:p w:rsidR="000F6A61" w:rsidRPr="000F6A61" w:rsidRDefault="000F6A61">
            <w:pPr>
              <w:suppressLineNumbers/>
              <w:suppressAutoHyphens/>
              <w:spacing w:line="256" w:lineRule="auto"/>
              <w:ind w:left="360"/>
              <w:jc w:val="center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eastAsia="en-US"/>
              </w:rPr>
              <w:t xml:space="preserve">А </w:t>
            </w:r>
            <w:r w:rsidRPr="000F6A61">
              <w:rPr>
                <w:sz w:val="28"/>
                <w:szCs w:val="28"/>
                <w:lang w:val="en-US" w:eastAsia="en-US"/>
              </w:rPr>
              <w:t>b</w:t>
            </w:r>
            <w:r w:rsidRPr="000F6A61">
              <w:rPr>
                <w:sz w:val="28"/>
                <w:szCs w:val="28"/>
                <w:lang w:eastAsia="en-US"/>
              </w:rPr>
              <w:t>,</w:t>
            </w:r>
            <w:r w:rsidRPr="000F6A61">
              <w:rPr>
                <w:sz w:val="28"/>
                <w:szCs w:val="28"/>
                <w:lang w:val="en-US" w:eastAsia="en-US"/>
              </w:rPr>
              <w:t>e,f</w:t>
            </w:r>
            <w:r w:rsidRPr="000F6A61">
              <w:rPr>
                <w:sz w:val="28"/>
                <w:szCs w:val="28"/>
                <w:lang w:eastAsia="en-US"/>
              </w:rPr>
              <w:t xml:space="preserve">, </w:t>
            </w:r>
          </w:p>
          <w:p w:rsidR="000F6A61" w:rsidRPr="000F6A61" w:rsidRDefault="000F6A61">
            <w:pPr>
              <w:suppressLineNumbers/>
              <w:suppressAutoHyphens/>
              <w:spacing w:line="256" w:lineRule="auto"/>
              <w:ind w:left="360"/>
              <w:jc w:val="center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eastAsia="en-US"/>
              </w:rPr>
              <w:t xml:space="preserve">Б </w:t>
            </w:r>
            <w:r w:rsidRPr="000F6A61">
              <w:rPr>
                <w:sz w:val="28"/>
                <w:szCs w:val="28"/>
                <w:lang w:val="en-US" w:eastAsia="en-US"/>
              </w:rPr>
              <w:t>a</w:t>
            </w:r>
            <w:r w:rsidRPr="000F6A61">
              <w:rPr>
                <w:sz w:val="28"/>
                <w:szCs w:val="28"/>
                <w:lang w:eastAsia="en-US"/>
              </w:rPr>
              <w:t>,</w:t>
            </w:r>
            <w:r w:rsidRPr="000F6A61">
              <w:rPr>
                <w:sz w:val="28"/>
                <w:szCs w:val="28"/>
                <w:lang w:val="en-US" w:eastAsia="en-US"/>
              </w:rPr>
              <w:t>c,d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a, b, 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eastAsia="en-US"/>
              </w:rPr>
              <w:t>шахтного</w:t>
            </w:r>
          </w:p>
        </w:tc>
      </w:tr>
      <w:tr w:rsidR="000F6A61" w:rsidRPr="000F6A61" w:rsidTr="000F6A61">
        <w:trPr>
          <w:trHeight w:val="28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eastAsia="en-US"/>
              </w:rPr>
              <w:t>обрушивание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d, b, f, a, e, c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b, e, f</w:t>
            </w:r>
          </w:p>
        </w:tc>
      </w:tr>
      <w:tr w:rsidR="000F6A61" w:rsidRPr="000F6A61" w:rsidTr="000F6A61">
        <w:trPr>
          <w:trHeight w:val="55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b, c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b</w:t>
            </w:r>
          </w:p>
        </w:tc>
      </w:tr>
      <w:tr w:rsidR="000F6A61" w:rsidRPr="000F6A61" w:rsidTr="000F6A61">
        <w:trPr>
          <w:trHeight w:val="20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eastAsia="en-US"/>
              </w:rPr>
              <w:t xml:space="preserve"> </w:t>
            </w:r>
            <w:r w:rsidRPr="000F6A61">
              <w:rPr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 xml:space="preserve">d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A61" w:rsidRPr="000F6A61" w:rsidRDefault="000F6A61" w:rsidP="000F6A61">
            <w:pPr>
              <w:pStyle w:val="a5"/>
              <w:numPr>
                <w:ilvl w:val="0"/>
                <w:numId w:val="27"/>
              </w:numPr>
              <w:suppressLineNumbers/>
              <w:suppressAutoHyphens/>
              <w:spacing w:line="256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0F6A61">
              <w:rPr>
                <w:sz w:val="28"/>
                <w:szCs w:val="28"/>
                <w:lang w:val="en-US" w:eastAsia="en-US"/>
              </w:rPr>
              <w:t>b</w:t>
            </w:r>
          </w:p>
        </w:tc>
      </w:tr>
    </w:tbl>
    <w:p w:rsidR="000F6A61" w:rsidRDefault="000F6A61" w:rsidP="000F6A61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19" w:name="_Toc507745724"/>
      <w:bookmarkStart w:id="20" w:name="_Toc507575373"/>
    </w:p>
    <w:p w:rsidR="000F6A61" w:rsidRDefault="000F6A61">
      <w:pPr>
        <w:spacing w:after="160" w:line="259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0F6A61" w:rsidRPr="000F6A61" w:rsidRDefault="000F6A61" w:rsidP="000F6A61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21" w:name="_Toc124330474"/>
      <w:r w:rsidRPr="000F6A61">
        <w:rPr>
          <w:rFonts w:ascii="Times New Roman" w:hAnsi="Times New Roman" w:cs="Times New Roman"/>
          <w:color w:val="000000" w:themeColor="text1"/>
        </w:rPr>
        <w:lastRenderedPageBreak/>
        <w:t>3 МЕТОДИЧЕСКИЕ МАТЕРИАЛЫ, ОПРЕДЕЛЯЮЩИЕ ПРОЦЕДУРЫ ОЦЕНИВАНИЯ ЗНАНИЙ, УМЕНИЙ, НАВЫКОВ</w:t>
      </w:r>
      <w:bookmarkEnd w:id="19"/>
      <w:bookmarkEnd w:id="20"/>
      <w:bookmarkEnd w:id="21"/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 xml:space="preserve">Оценка знаний по дисциплине проводится с целью определения уровня освоения предмета, включает: 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- практические работы;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- разноуровневые задачи и заданий;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- тестирование;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 xml:space="preserve">- собеседование. 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 xml:space="preserve">Оценка качества подготовки на основании выполненных заданий ведется преподавателям (с обсуждением результатов), баллы начисляются в зависимости от соответствия критериям таблицы 1. 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 xml:space="preserve">Оценка качества подготовки по результатам самостоятельной работы студента ведется: 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 xml:space="preserve">1) преподавателем – оценка глубины проработки материала, рациональность и содержательная ёмкость представленных интеллектуальных продуктов, наличие креативных элементов, подтверждающих самостоятельность суждений по теме; 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 xml:space="preserve">2) группой – в ходе обсуждения представленных материалов; 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 xml:space="preserve">3) студентом лично – путем самоанализа достигнутого уровня понимания темы. 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 xml:space="preserve">По дисциплине предусмотрены формы контроля качества подготовки: 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- текущий (осуществление контроля за всеми видами аудиторной и внеаудиторной деятельности студента с целью получения первичной информации о ходе усвоения отдельных элементов содержания дисциплины);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 xml:space="preserve">- промежуточный (оценивается уровень и качество подготовки по конкретным разделам дисциплины). 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 xml:space="preserve">Результаты текущего и промежуточного контроля качества выполнения студентом запланированных видов деятельности по усвоению учебной дисциплины являются показателем того, как студент работал в течение семестра. Итоговый контроль проводится в форме промежуточной аттестации студента – экзамена (зачета). 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 xml:space="preserve">Текущий контроль успеваемости предусматривает оценивание хода освоения дисциплины, промежуточная аттестация обучающихся – оценивание результатов обучения по дисциплине, в том посредством испытания в форме экзамена (зачета). 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 xml:space="preserve">Для оценки качества подготовки студента по дисциплине в целом составляется рейтинг – интегральная оценка результатов всех видов деятельности студента, осуществляемых в процессе ее изучения. Последняя представляется в балльном исчислении согласно таблице 2. 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Защита практической работы производится студентом в день ее выполнения в соответствии с учебным расписанием. Преподаватель проверяет правильность выполнения практической работы студентом и сделанных выводов, контролирует знание студентом пройденного материала с помощью собеседования или тестирования.</w:t>
      </w:r>
    </w:p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bookmarkStart w:id="22" w:name="_Hlk498098562"/>
      <w:r w:rsidRPr="000F6A61">
        <w:rPr>
          <w:sz w:val="28"/>
          <w:szCs w:val="28"/>
        </w:rPr>
        <w:lastRenderedPageBreak/>
        <w:t>Контрольная работа является частью обязательной самостоятельной работы и выполняется в установленные сроки. Преподаватель проверяет правильность выполнения контрольной работы студентом и сделанных выводов, контролирует знание студентом пройденного материала с помощью собеседования или тестирования.</w:t>
      </w:r>
    </w:p>
    <w:bookmarkEnd w:id="22"/>
    <w:p w:rsidR="000F6A61" w:rsidRPr="000F6A61" w:rsidRDefault="000F6A61" w:rsidP="000F6A61">
      <w:pPr>
        <w:suppressLineNumbers/>
        <w:ind w:firstLine="709"/>
        <w:jc w:val="both"/>
        <w:rPr>
          <w:sz w:val="28"/>
          <w:szCs w:val="28"/>
        </w:rPr>
      </w:pPr>
      <w:r w:rsidRPr="000F6A61">
        <w:rPr>
          <w:sz w:val="28"/>
          <w:szCs w:val="28"/>
        </w:rPr>
        <w:t>Проработка конспекта лекций и учебной литературы осуществляется студентами в течение всего семестра, после изучения новой темы. К зачету допускаются студенты, выполнившие все виды текущей аттестации – практические занятия, контрольные работы, задание для самостоятельной работы.</w:t>
      </w:r>
    </w:p>
    <w:p w:rsidR="000F6A61" w:rsidRDefault="000F6A61" w:rsidP="000F6A61">
      <w:pPr>
        <w:jc w:val="both"/>
        <w:rPr>
          <w:bCs/>
        </w:rPr>
      </w:pPr>
    </w:p>
    <w:p w:rsidR="000F6A61" w:rsidRDefault="000F6A61" w:rsidP="000F6A61">
      <w:pPr>
        <w:jc w:val="both"/>
      </w:pPr>
    </w:p>
    <w:p w:rsidR="00891A0F" w:rsidRPr="000F6A61" w:rsidRDefault="00891A0F" w:rsidP="00891A0F">
      <w:pPr>
        <w:rPr>
          <w:sz w:val="28"/>
          <w:szCs w:val="28"/>
        </w:rPr>
      </w:pPr>
    </w:p>
    <w:p w:rsidR="000045B5" w:rsidRPr="00891A0F" w:rsidRDefault="000045B5" w:rsidP="00335EF9">
      <w:pPr>
        <w:spacing w:after="160" w:line="259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</w:p>
    <w:p w:rsidR="00E577B6" w:rsidRPr="00891A0F" w:rsidRDefault="00E577B6">
      <w:pPr>
        <w:rPr>
          <w:sz w:val="28"/>
          <w:szCs w:val="28"/>
        </w:rPr>
      </w:pPr>
    </w:p>
    <w:sectPr w:rsidR="00E577B6" w:rsidRPr="00891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74A3A"/>
    <w:multiLevelType w:val="hybridMultilevel"/>
    <w:tmpl w:val="BE96FBD4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0DE7EA8"/>
    <w:multiLevelType w:val="hybridMultilevel"/>
    <w:tmpl w:val="53EABDD4"/>
    <w:lvl w:ilvl="0" w:tplc="09E85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150C8D"/>
    <w:multiLevelType w:val="hybridMultilevel"/>
    <w:tmpl w:val="5DBEB456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984576"/>
    <w:multiLevelType w:val="hybridMultilevel"/>
    <w:tmpl w:val="FB0A6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C657D6"/>
    <w:multiLevelType w:val="hybridMultilevel"/>
    <w:tmpl w:val="E77E8A2A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695E1B"/>
    <w:multiLevelType w:val="hybridMultilevel"/>
    <w:tmpl w:val="34CA9C1E"/>
    <w:lvl w:ilvl="0" w:tplc="CBE49D4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6AF60B9"/>
    <w:multiLevelType w:val="hybridMultilevel"/>
    <w:tmpl w:val="C33C542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86C1274"/>
    <w:multiLevelType w:val="hybridMultilevel"/>
    <w:tmpl w:val="23C6B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E1458B"/>
    <w:multiLevelType w:val="hybridMultilevel"/>
    <w:tmpl w:val="4FA2815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466064E"/>
    <w:multiLevelType w:val="hybridMultilevel"/>
    <w:tmpl w:val="0908E716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F26148"/>
    <w:multiLevelType w:val="hybridMultilevel"/>
    <w:tmpl w:val="BED0C450"/>
    <w:lvl w:ilvl="0" w:tplc="D8E0C54E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11">
    <w:nsid w:val="2D844D51"/>
    <w:multiLevelType w:val="hybridMultilevel"/>
    <w:tmpl w:val="C270CEF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DFE184B"/>
    <w:multiLevelType w:val="hybridMultilevel"/>
    <w:tmpl w:val="11229B04"/>
    <w:lvl w:ilvl="0" w:tplc="270AF6A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E1E32"/>
    <w:multiLevelType w:val="hybridMultilevel"/>
    <w:tmpl w:val="4534596C"/>
    <w:lvl w:ilvl="0" w:tplc="9EB27E0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585E52"/>
    <w:multiLevelType w:val="hybridMultilevel"/>
    <w:tmpl w:val="97E24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73C56"/>
    <w:multiLevelType w:val="hybridMultilevel"/>
    <w:tmpl w:val="A2587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1A7A42"/>
    <w:multiLevelType w:val="hybridMultilevel"/>
    <w:tmpl w:val="2140E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BB6A36"/>
    <w:multiLevelType w:val="hybridMultilevel"/>
    <w:tmpl w:val="D6A63B06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6422B8"/>
    <w:multiLevelType w:val="hybridMultilevel"/>
    <w:tmpl w:val="302C685A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BDF67D8"/>
    <w:multiLevelType w:val="singleLevel"/>
    <w:tmpl w:val="9DB84BB4"/>
    <w:lvl w:ilvl="0">
      <w:start w:val="1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  <w:i w:val="0"/>
      </w:rPr>
    </w:lvl>
  </w:abstractNum>
  <w:abstractNum w:abstractNumId="20">
    <w:nsid w:val="509D611F"/>
    <w:multiLevelType w:val="hybridMultilevel"/>
    <w:tmpl w:val="52A0377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1B37E3F"/>
    <w:multiLevelType w:val="hybridMultilevel"/>
    <w:tmpl w:val="FD08E314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7A923E8"/>
    <w:multiLevelType w:val="hybridMultilevel"/>
    <w:tmpl w:val="A7A29A16"/>
    <w:lvl w:ilvl="0" w:tplc="C584F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95A16EB"/>
    <w:multiLevelType w:val="hybridMultilevel"/>
    <w:tmpl w:val="2444C5B2"/>
    <w:lvl w:ilvl="0" w:tplc="C3AC4A6E">
      <w:start w:val="1"/>
      <w:numFmt w:val="decimal"/>
      <w:lvlText w:val="%1."/>
      <w:lvlJc w:val="left"/>
      <w:pPr>
        <w:ind w:left="1429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A9B4336"/>
    <w:multiLevelType w:val="hybridMultilevel"/>
    <w:tmpl w:val="54F47F68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2BB74CA"/>
    <w:multiLevelType w:val="hybridMultilevel"/>
    <w:tmpl w:val="77E8625C"/>
    <w:lvl w:ilvl="0" w:tplc="3DA2D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3C68B0"/>
    <w:multiLevelType w:val="hybridMultilevel"/>
    <w:tmpl w:val="EBD83D4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EF9"/>
    <w:rsid w:val="000045B5"/>
    <w:rsid w:val="000D3D78"/>
    <w:rsid w:val="000F6A61"/>
    <w:rsid w:val="00210BC3"/>
    <w:rsid w:val="00335EF9"/>
    <w:rsid w:val="003B7970"/>
    <w:rsid w:val="00462A29"/>
    <w:rsid w:val="006268C8"/>
    <w:rsid w:val="00891A0F"/>
    <w:rsid w:val="00B32BBD"/>
    <w:rsid w:val="00DE7EFE"/>
    <w:rsid w:val="00E577B6"/>
    <w:rsid w:val="00EC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5362CD-7439-4308-93A2-3C95951B7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E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35E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35E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5EF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35EF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335EF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35EF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35EF9"/>
    <w:pPr>
      <w:spacing w:after="100"/>
      <w:ind w:left="240"/>
    </w:pPr>
  </w:style>
  <w:style w:type="paragraph" w:customStyle="1" w:styleId="Default">
    <w:name w:val="Default"/>
    <w:rsid w:val="00335E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39"/>
    <w:rsid w:val="00335E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aliases w:val="список маркир"/>
    <w:basedOn w:val="a"/>
    <w:uiPriority w:val="34"/>
    <w:qFormat/>
    <w:rsid w:val="000045B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F6A6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F6A61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rmal (Web)"/>
    <w:basedOn w:val="a"/>
    <w:uiPriority w:val="99"/>
    <w:semiHidden/>
    <w:unhideWhenUsed/>
    <w:rsid w:val="000F6A61"/>
    <w:pPr>
      <w:spacing w:before="100" w:beforeAutospacing="1" w:after="100" w:afterAutospacing="1"/>
    </w:pPr>
  </w:style>
  <w:style w:type="paragraph" w:styleId="a9">
    <w:name w:val="caption"/>
    <w:basedOn w:val="a"/>
    <w:uiPriority w:val="99"/>
    <w:semiHidden/>
    <w:unhideWhenUsed/>
    <w:qFormat/>
    <w:rsid w:val="000F6A61"/>
    <w:pPr>
      <w:widowControl w:val="0"/>
      <w:spacing w:line="360" w:lineRule="auto"/>
      <w:jc w:val="center"/>
    </w:pPr>
    <w:rPr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25</Pages>
  <Words>6655</Words>
  <Characters>37938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cp:lastPrinted>2023-01-11T04:50:00Z</cp:lastPrinted>
  <dcterms:created xsi:type="dcterms:W3CDTF">2023-01-11T04:31:00Z</dcterms:created>
  <dcterms:modified xsi:type="dcterms:W3CDTF">2023-01-11T04:55:00Z</dcterms:modified>
</cp:coreProperties>
</file>