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BB9F" w14:textId="77777777" w:rsidR="00A54AA2" w:rsidRDefault="00AA3986" w:rsidP="00A54AA2">
      <w:pPr>
        <w:shd w:val="clear" w:color="auto" w:fill="FFFFFF"/>
        <w:jc w:val="center"/>
        <w:rPr>
          <w:bCs/>
          <w:spacing w:val="-1"/>
          <w:sz w:val="24"/>
          <w:szCs w:val="24"/>
        </w:rPr>
      </w:pPr>
      <w:r w:rsidRPr="007B103B">
        <w:rPr>
          <w:bCs/>
          <w:spacing w:val="-1"/>
          <w:sz w:val="28"/>
          <w:szCs w:val="28"/>
        </w:rPr>
        <w:t>Методическое обеспечение дисциплины</w:t>
      </w:r>
    </w:p>
    <w:p w14:paraId="1B26A405" w14:textId="77777777" w:rsidR="000054E4" w:rsidRDefault="000054E4" w:rsidP="00A54AA2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346F24D1" w14:textId="6097F14E" w:rsidR="00A54AA2" w:rsidRDefault="009674EF" w:rsidP="00A54AA2">
      <w:pPr>
        <w:shd w:val="clear" w:color="auto" w:fill="FFFFFF"/>
        <w:jc w:val="center"/>
        <w:rPr>
          <w:b/>
          <w:bCs/>
          <w:sz w:val="24"/>
          <w:szCs w:val="24"/>
        </w:rPr>
      </w:pPr>
      <w:r w:rsidRPr="009674EF">
        <w:rPr>
          <w:b/>
          <w:bCs/>
          <w:sz w:val="24"/>
          <w:szCs w:val="24"/>
        </w:rPr>
        <w:t>Б1.</w:t>
      </w:r>
      <w:r w:rsidR="006901E6">
        <w:rPr>
          <w:b/>
          <w:bCs/>
          <w:sz w:val="24"/>
          <w:szCs w:val="24"/>
        </w:rPr>
        <w:t>В</w:t>
      </w:r>
      <w:r w:rsidRPr="009674EF">
        <w:rPr>
          <w:b/>
          <w:bCs/>
          <w:sz w:val="24"/>
          <w:szCs w:val="24"/>
        </w:rPr>
        <w:t>.</w:t>
      </w:r>
      <w:r w:rsidR="006901E6">
        <w:rPr>
          <w:b/>
          <w:bCs/>
          <w:sz w:val="24"/>
          <w:szCs w:val="24"/>
        </w:rPr>
        <w:t>ДВ.05.01</w:t>
      </w:r>
      <w:r w:rsidR="00A54AA2" w:rsidRPr="00A54AA2">
        <w:rPr>
          <w:b/>
          <w:bCs/>
          <w:sz w:val="24"/>
          <w:szCs w:val="24"/>
        </w:rPr>
        <w:t xml:space="preserve"> </w:t>
      </w:r>
      <w:r w:rsidR="006901E6">
        <w:rPr>
          <w:b/>
          <w:bCs/>
          <w:sz w:val="24"/>
          <w:szCs w:val="24"/>
        </w:rPr>
        <w:t>Геоинформационные технологии</w:t>
      </w:r>
    </w:p>
    <w:p w14:paraId="26E426F7" w14:textId="77777777" w:rsidR="000054E4" w:rsidRDefault="000054E4" w:rsidP="00A54AA2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19B79EAF" w14:textId="77777777" w:rsidR="000054E4" w:rsidRDefault="000054E4" w:rsidP="000054E4">
      <w:pPr>
        <w:jc w:val="center"/>
        <w:rPr>
          <w:sz w:val="22"/>
        </w:rPr>
      </w:pPr>
      <w:r>
        <w:rPr>
          <w:bCs/>
          <w:sz w:val="22"/>
          <w:szCs w:val="28"/>
        </w:rPr>
        <w:t xml:space="preserve">Специальности </w:t>
      </w:r>
      <w:r w:rsidRPr="00B45E68">
        <w:rPr>
          <w:bCs/>
          <w:sz w:val="22"/>
          <w:szCs w:val="28"/>
        </w:rPr>
        <w:t>23.05.01 Наземные транспортно-технологические средства</w:t>
      </w:r>
      <w:r w:rsidRPr="00416AEC">
        <w:rPr>
          <w:sz w:val="22"/>
        </w:rPr>
        <w:t xml:space="preserve"> </w:t>
      </w:r>
    </w:p>
    <w:p w14:paraId="344F67F5" w14:textId="77777777" w:rsidR="000054E4" w:rsidRDefault="000054E4" w:rsidP="000054E4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Cs/>
          <w:sz w:val="22"/>
          <w:szCs w:val="28"/>
        </w:rPr>
        <w:t>с</w:t>
      </w:r>
      <w:r w:rsidRPr="00B45E68">
        <w:rPr>
          <w:bCs/>
          <w:sz w:val="22"/>
          <w:szCs w:val="28"/>
        </w:rPr>
        <w:t>пециализация</w:t>
      </w:r>
      <w:r>
        <w:rPr>
          <w:bCs/>
          <w:sz w:val="22"/>
          <w:szCs w:val="28"/>
        </w:rPr>
        <w:t xml:space="preserve"> № 3 </w:t>
      </w:r>
      <w:r w:rsidRPr="00B45E68">
        <w:rPr>
          <w:bCs/>
          <w:sz w:val="22"/>
          <w:szCs w:val="28"/>
        </w:rPr>
        <w:t>Технические средства агропромышленного комплекса</w:t>
      </w:r>
    </w:p>
    <w:p w14:paraId="6553E750" w14:textId="77777777" w:rsidR="00AA3986" w:rsidRDefault="00AA3986" w:rsidP="00A54AA2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5EDDC293" w14:textId="77777777" w:rsidR="000054E4" w:rsidRDefault="000054E4" w:rsidP="00A54AA2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литература:</w:t>
      </w:r>
    </w:p>
    <w:p w14:paraId="7C7E6B6C" w14:textId="77777777" w:rsidR="000054E4" w:rsidRDefault="000054E4" w:rsidP="00A54AA2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7208B94B" w14:textId="77777777" w:rsidR="006901E6" w:rsidRPr="006901E6" w:rsidRDefault="006901E6" w:rsidP="006901E6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6901E6">
        <w:rPr>
          <w:rFonts w:ascii="Times New Roman" w:hAnsi="Times New Roman"/>
          <w:sz w:val="22"/>
          <w:szCs w:val="22"/>
          <w:shd w:val="clear" w:color="auto" w:fill="FFFFFF"/>
        </w:rPr>
        <w:t xml:space="preserve">Блиновская, Я.Ю. Введение в геоинформационные системы: учебное пособие / Я.Ю. Блиновская, Д.С. Задоя. - 2-е изд. - Москва: ФОРУМ: ИНФРА-М, 2022. - 112 с. - Текст: электронный. - URL: </w:t>
      </w:r>
      <w:hyperlink r:id="rId5" w:history="1">
        <w:r w:rsidRPr="006901E6">
          <w:rPr>
            <w:rStyle w:val="a5"/>
            <w:rFonts w:ascii="Times New Roman" w:hAnsi="Times New Roman"/>
            <w:sz w:val="22"/>
            <w:szCs w:val="22"/>
            <w:shd w:val="clear" w:color="auto" w:fill="FFFFFF"/>
          </w:rPr>
          <w:t>https://znanium.com/catalog/product/1734819</w:t>
        </w:r>
      </w:hyperlink>
    </w:p>
    <w:p w14:paraId="33124F16" w14:textId="08D660A7" w:rsidR="00E4216C" w:rsidRPr="006901E6" w:rsidRDefault="006901E6" w:rsidP="006901E6">
      <w:pPr>
        <w:pStyle w:val="a6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</w:rPr>
      </w:pPr>
      <w:r w:rsidRPr="006901E6">
        <w:rPr>
          <w:rFonts w:ascii="Times New Roman" w:hAnsi="Times New Roman"/>
          <w:sz w:val="22"/>
          <w:szCs w:val="22"/>
          <w:shd w:val="clear" w:color="auto" w:fill="FFFFFF"/>
        </w:rPr>
        <w:t>Каргашин, П.Е. Основы цифровой картографии: учебное пособие для бакалавров / П.Е. Каргашин. - Москва: Издательско-торговая корпорация «Дашков и К°», 2019. - 106 с. - Текст: электронный. - URL:</w:t>
      </w:r>
      <w:r w:rsidRPr="006901E6">
        <w:rPr>
          <w:rFonts w:ascii="Times New Roman" w:hAnsi="Times New Roman"/>
          <w:color w:val="555555"/>
          <w:sz w:val="22"/>
          <w:szCs w:val="22"/>
          <w:shd w:val="clear" w:color="auto" w:fill="FFFFFF"/>
        </w:rPr>
        <w:t xml:space="preserve"> </w:t>
      </w:r>
      <w:hyperlink r:id="rId6" w:history="1">
        <w:r w:rsidRPr="006901E6">
          <w:rPr>
            <w:rStyle w:val="a5"/>
            <w:rFonts w:ascii="Times New Roman" w:hAnsi="Times New Roman"/>
            <w:sz w:val="22"/>
            <w:szCs w:val="22"/>
            <w:shd w:val="clear" w:color="auto" w:fill="FFFFFF"/>
          </w:rPr>
          <w:t>https://znanium.com/catalog/product/1081729</w:t>
        </w:r>
      </w:hyperlink>
    </w:p>
    <w:p w14:paraId="6070DF59" w14:textId="77777777" w:rsidR="00E4216C" w:rsidRPr="006901E6" w:rsidRDefault="00E4216C" w:rsidP="00E4216C">
      <w:pPr>
        <w:pStyle w:val="a6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653549CC" w14:textId="77777777" w:rsidR="00E4216C" w:rsidRPr="00E4216C" w:rsidRDefault="00E4216C" w:rsidP="00E4216C">
      <w:pPr>
        <w:pStyle w:val="a6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E4216C">
        <w:rPr>
          <w:rFonts w:ascii="Times New Roman" w:hAnsi="Times New Roman"/>
          <w:b/>
          <w:color w:val="000000"/>
          <w:sz w:val="22"/>
          <w:szCs w:val="22"/>
        </w:rPr>
        <w:t>Дополнительная</w:t>
      </w:r>
      <w:r w:rsidRPr="00E4216C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Pr="00E4216C">
        <w:rPr>
          <w:rFonts w:ascii="Times New Roman" w:hAnsi="Times New Roman"/>
          <w:b/>
          <w:color w:val="000000"/>
          <w:sz w:val="22"/>
          <w:szCs w:val="22"/>
        </w:rPr>
        <w:t>литература:</w:t>
      </w:r>
    </w:p>
    <w:p w14:paraId="485D099A" w14:textId="77777777" w:rsidR="00E4216C" w:rsidRPr="00E4216C" w:rsidRDefault="00E4216C" w:rsidP="00E4216C">
      <w:pPr>
        <w:pStyle w:val="a6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56BAED40" w14:textId="77777777" w:rsidR="006901E6" w:rsidRPr="006901E6" w:rsidRDefault="006901E6" w:rsidP="006901E6">
      <w:pPr>
        <w:pStyle w:val="a6"/>
        <w:numPr>
          <w:ilvl w:val="0"/>
          <w:numId w:val="7"/>
        </w:numPr>
        <w:jc w:val="both"/>
        <w:rPr>
          <w:rFonts w:ascii="Times New Roman" w:hAnsi="Times New Roman"/>
          <w:color w:val="202023"/>
          <w:sz w:val="22"/>
          <w:szCs w:val="22"/>
          <w:shd w:val="clear" w:color="auto" w:fill="FFFFFF"/>
        </w:rPr>
      </w:pPr>
      <w:r w:rsidRPr="006901E6">
        <w:rPr>
          <w:rFonts w:ascii="Times New Roman" w:hAnsi="Times New Roman"/>
          <w:color w:val="202023"/>
          <w:sz w:val="22"/>
          <w:szCs w:val="22"/>
          <w:shd w:val="clear" w:color="auto" w:fill="FFFFFF"/>
        </w:rPr>
        <w:t xml:space="preserve">Жуковский, О. И. Геоинформационные системы: учебное пособие / О. И. Жуковский. - Томск: Эль-Контент, 2014. - 130 с. - Текст: электронный. - URL: </w:t>
      </w:r>
      <w:hyperlink r:id="rId7" w:history="1">
        <w:r w:rsidRPr="006901E6">
          <w:rPr>
            <w:rStyle w:val="a5"/>
            <w:rFonts w:ascii="Times New Roman" w:hAnsi="Times New Roman"/>
            <w:sz w:val="22"/>
            <w:szCs w:val="22"/>
            <w:shd w:val="clear" w:color="auto" w:fill="FFFFFF"/>
          </w:rPr>
          <w:t>https://znanium.com/catalog/product/1845859</w:t>
        </w:r>
      </w:hyperlink>
    </w:p>
    <w:p w14:paraId="3383C87C" w14:textId="77777777" w:rsidR="006901E6" w:rsidRPr="006901E6" w:rsidRDefault="006901E6" w:rsidP="006901E6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6901E6">
        <w:rPr>
          <w:rFonts w:ascii="Times New Roman" w:hAnsi="Times New Roman"/>
          <w:sz w:val="22"/>
          <w:szCs w:val="22"/>
          <w:shd w:val="clear" w:color="auto" w:fill="FFFFFF"/>
        </w:rPr>
        <w:t xml:space="preserve">Раклов, В. П. Картография и ГИС: учебное пособие / В. П. Раклов. - 3-е изд., стер. - Москва: ИНФРА-М, 2020. - 215 с. - (Высшее образование: Бакалавриат). - Текст: электронный. - URL: </w:t>
      </w:r>
      <w:hyperlink r:id="rId8" w:history="1">
        <w:r w:rsidRPr="006901E6">
          <w:rPr>
            <w:rStyle w:val="a5"/>
            <w:rFonts w:ascii="Times New Roman" w:hAnsi="Times New Roman"/>
            <w:sz w:val="22"/>
            <w:szCs w:val="22"/>
            <w:shd w:val="clear" w:color="auto" w:fill="FFFFFF"/>
          </w:rPr>
          <w:t>https://znanium.com/catalog/product/1068155</w:t>
        </w:r>
      </w:hyperlink>
    </w:p>
    <w:p w14:paraId="1538F233" w14:textId="77777777" w:rsidR="006901E6" w:rsidRPr="006901E6" w:rsidRDefault="006901E6" w:rsidP="006901E6">
      <w:pPr>
        <w:pStyle w:val="a6"/>
        <w:numPr>
          <w:ilvl w:val="0"/>
          <w:numId w:val="7"/>
        </w:numPr>
        <w:jc w:val="both"/>
        <w:rPr>
          <w:rFonts w:ascii="Times New Roman" w:hAnsi="Times New Roman"/>
          <w:color w:val="555555"/>
          <w:sz w:val="22"/>
          <w:szCs w:val="22"/>
          <w:shd w:val="clear" w:color="auto" w:fill="FFFFFF"/>
        </w:rPr>
      </w:pPr>
      <w:r w:rsidRPr="006901E6">
        <w:rPr>
          <w:rFonts w:ascii="Times New Roman" w:hAnsi="Times New Roman"/>
          <w:sz w:val="22"/>
          <w:szCs w:val="22"/>
          <w:shd w:val="clear" w:color="auto" w:fill="FFFFFF"/>
        </w:rPr>
        <w:t xml:space="preserve">Коберниченко, В.Г. Радиоэлектронные системы дистанционного зондирования Земли: Учебное пособие / Коберниченко В.Г., - 2-е изд., стер. - Москва:Флинта, Изд-во Урал. ун-та, 2017. - 224 с. - Текст: электронный. - URL: </w:t>
      </w:r>
      <w:hyperlink r:id="rId9" w:history="1">
        <w:r w:rsidRPr="006901E6">
          <w:rPr>
            <w:rStyle w:val="a5"/>
            <w:rFonts w:ascii="Times New Roman" w:hAnsi="Times New Roman"/>
            <w:sz w:val="22"/>
            <w:szCs w:val="22"/>
            <w:shd w:val="clear" w:color="auto" w:fill="FFFFFF"/>
          </w:rPr>
          <w:t>https://znanium.com/catalog/product/947708</w:t>
        </w:r>
      </w:hyperlink>
    </w:p>
    <w:p w14:paraId="3B0BB913" w14:textId="77777777" w:rsidR="006901E6" w:rsidRPr="006901E6" w:rsidRDefault="006901E6" w:rsidP="006901E6">
      <w:pPr>
        <w:pStyle w:val="a6"/>
        <w:numPr>
          <w:ilvl w:val="0"/>
          <w:numId w:val="7"/>
        </w:numPr>
        <w:jc w:val="both"/>
        <w:rPr>
          <w:rFonts w:ascii="Times New Roman" w:hAnsi="Times New Roman"/>
          <w:color w:val="555555"/>
          <w:sz w:val="22"/>
          <w:szCs w:val="22"/>
          <w:shd w:val="clear" w:color="auto" w:fill="FFFFFF"/>
        </w:rPr>
      </w:pPr>
      <w:r w:rsidRPr="006901E6">
        <w:rPr>
          <w:rFonts w:ascii="Times New Roman" w:hAnsi="Times New Roman"/>
          <w:sz w:val="22"/>
          <w:szCs w:val="22"/>
          <w:shd w:val="clear" w:color="auto" w:fill="FFFFFF"/>
        </w:rPr>
        <w:t xml:space="preserve">Владимиров, В.М. Дистанционное зондирование Земли [Электронный ресурс]: учеб. пособие / В.М. Владимиров, Д.Д. Дмитриев, О.А. Дубровская [и др.]; ред. В.М. Владимиров. - Красноярск: Сиб. федер. ун-т, 2014. - 196 с. - Текст: электронный. - URL: </w:t>
      </w:r>
      <w:hyperlink r:id="rId10" w:history="1">
        <w:r w:rsidRPr="006901E6">
          <w:rPr>
            <w:rStyle w:val="a5"/>
            <w:rFonts w:ascii="Times New Roman" w:hAnsi="Times New Roman"/>
            <w:sz w:val="22"/>
            <w:szCs w:val="22"/>
            <w:shd w:val="clear" w:color="auto" w:fill="FFFFFF"/>
          </w:rPr>
          <w:t>https://znanium.com/catalog/product/506009</w:t>
        </w:r>
      </w:hyperlink>
    </w:p>
    <w:p w14:paraId="7DBB927B" w14:textId="77777777" w:rsidR="00E4216C" w:rsidRDefault="00E4216C" w:rsidP="00E4216C">
      <w:pPr>
        <w:pStyle w:val="a6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</w:p>
    <w:p w14:paraId="53E00A67" w14:textId="77777777" w:rsidR="00F91C42" w:rsidRPr="00E4216C" w:rsidRDefault="00F91C42" w:rsidP="00F91C42">
      <w:pPr>
        <w:pStyle w:val="a6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E4216C">
        <w:rPr>
          <w:rFonts w:ascii="Times New Roman" w:hAnsi="Times New Roman"/>
          <w:b/>
          <w:color w:val="000000"/>
          <w:sz w:val="22"/>
          <w:szCs w:val="22"/>
        </w:rPr>
        <w:t>Учебно-методическая литература:</w:t>
      </w:r>
    </w:p>
    <w:p w14:paraId="424F2F0E" w14:textId="77777777" w:rsidR="00E4216C" w:rsidRPr="006901E6" w:rsidRDefault="00E4216C" w:rsidP="00E4216C">
      <w:pPr>
        <w:pStyle w:val="a6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321EA742" w14:textId="447C60A1" w:rsidR="000054E4" w:rsidRPr="00F91C42" w:rsidRDefault="00F91C42" w:rsidP="00F91C42">
      <w:pPr>
        <w:pStyle w:val="a6"/>
        <w:numPr>
          <w:ilvl w:val="0"/>
          <w:numId w:val="7"/>
        </w:numPr>
        <w:jc w:val="both"/>
        <w:rPr>
          <w:rFonts w:ascii="Times New Roman" w:hAnsi="Times New Roman"/>
          <w:b/>
          <w:bCs/>
          <w:sz w:val="22"/>
          <w:szCs w:val="22"/>
        </w:rPr>
      </w:pPr>
      <w:bookmarkStart w:id="0" w:name="_Hlk146582399"/>
      <w:r w:rsidRPr="00F91C42">
        <w:rPr>
          <w:rFonts w:ascii="Times New Roman" w:hAnsi="Times New Roman"/>
          <w:sz w:val="22"/>
          <w:szCs w:val="22"/>
          <w:shd w:val="clear" w:color="auto" w:fill="FFFFFF"/>
        </w:rPr>
        <w:t>Геоинформационные</w:t>
      </w:r>
      <w:r w:rsidRPr="00F91C42">
        <w:rPr>
          <w:rFonts w:ascii="Times New Roman" w:hAnsi="Times New Roman"/>
          <w:sz w:val="22"/>
          <w:szCs w:val="22"/>
        </w:rPr>
        <w:t xml:space="preserve"> системы в сельском хозяйстве. Описание функционала и методики работы с веб-ГИС приложением ScanEx Web Geomixer: практикум для студентов направления подготовки 35.03.06 Агроинженерия; профиль Технические системы в агробизнесе</w:t>
      </w:r>
      <w:r w:rsidRPr="00F91C42">
        <w:rPr>
          <w:rFonts w:ascii="Times New Roman" w:hAnsi="Times New Roman"/>
          <w:sz w:val="22"/>
          <w:szCs w:val="22"/>
        </w:rPr>
        <w:t xml:space="preserve"> и </w:t>
      </w:r>
      <w:r w:rsidRPr="00F91C42">
        <w:rPr>
          <w:rFonts w:ascii="Times New Roman" w:hAnsi="Times New Roman"/>
          <w:sz w:val="22"/>
          <w:szCs w:val="22"/>
        </w:rPr>
        <w:t>специальности 23.05.01 Наземные транспортно-технологические средства, специализация Технические средства агропромышленного комплекса / сост. Н. Н. Бережнов; Кузбасская ГСХА. – Кемерово, 2019. – 30 с.</w:t>
      </w:r>
      <w:bookmarkEnd w:id="0"/>
      <w:r>
        <w:rPr>
          <w:rFonts w:ascii="Times New Roman" w:hAnsi="Times New Roman"/>
          <w:sz w:val="22"/>
          <w:szCs w:val="22"/>
          <w:lang w:val="ru-RU"/>
        </w:rPr>
        <w:t xml:space="preserve"> - </w:t>
      </w:r>
      <w:r w:rsidRPr="006901E6">
        <w:rPr>
          <w:rFonts w:ascii="Times New Roman" w:hAnsi="Times New Roman"/>
          <w:sz w:val="22"/>
          <w:szCs w:val="22"/>
          <w:shd w:val="clear" w:color="auto" w:fill="FFFFFF"/>
        </w:rPr>
        <w:t>Текст: электронный</w:t>
      </w:r>
    </w:p>
    <w:p w14:paraId="60B5B00D" w14:textId="66BE7551" w:rsidR="00F91C42" w:rsidRPr="00F91C42" w:rsidRDefault="00F91C42" w:rsidP="00F91C42">
      <w:pPr>
        <w:pStyle w:val="a6"/>
        <w:numPr>
          <w:ilvl w:val="0"/>
          <w:numId w:val="7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 w:rsidRPr="00F91C42">
        <w:rPr>
          <w:rFonts w:ascii="Times New Roman" w:hAnsi="Times New Roman"/>
          <w:sz w:val="22"/>
          <w:szCs w:val="22"/>
          <w:shd w:val="clear" w:color="auto" w:fill="FFFFFF"/>
        </w:rPr>
        <w:t xml:space="preserve">Геоинформационные </w:t>
      </w:r>
      <w:r w:rsidRPr="00F91C42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технологии</w:t>
      </w:r>
      <w:r w:rsidRPr="00F91C42">
        <w:rPr>
          <w:rFonts w:ascii="Times New Roman" w:hAnsi="Times New Roman"/>
          <w:sz w:val="22"/>
          <w:szCs w:val="22"/>
          <w:shd w:val="clear" w:color="auto" w:fill="FFFFFF"/>
        </w:rPr>
        <w:t xml:space="preserve">. </w:t>
      </w:r>
      <w:r w:rsidRPr="00F91C42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 w:eastAsia="ru-RU"/>
        </w:rPr>
        <w:t>Классификация и тематическая обработка данных ДЗЗ</w:t>
      </w:r>
      <w:r w:rsidRPr="00F91C42">
        <w:rPr>
          <w:rFonts w:ascii="Times New Roman" w:hAnsi="Times New Roman"/>
          <w:sz w:val="22"/>
          <w:szCs w:val="22"/>
        </w:rPr>
        <w:t>: практикум для студентов направления подготовки 35.03.06 Агроинженерия; профиль Технические системы в агробизнесе и специальности 23.05.01 Наземные транспортно-технологические средства, специализация Технические средства агропромышленного комплекса / сост. Н. Н. Бережнов; Кузбасская ГСХА. – Кемерово, 20</w:t>
      </w:r>
      <w:r>
        <w:rPr>
          <w:rFonts w:ascii="Times New Roman" w:hAnsi="Times New Roman"/>
          <w:sz w:val="22"/>
          <w:szCs w:val="22"/>
          <w:lang w:val="ru-RU"/>
        </w:rPr>
        <w:t>22</w:t>
      </w:r>
      <w:r w:rsidRPr="00F91C42">
        <w:rPr>
          <w:rFonts w:ascii="Times New Roman" w:hAnsi="Times New Roman"/>
          <w:sz w:val="22"/>
          <w:szCs w:val="22"/>
        </w:rPr>
        <w:t xml:space="preserve">. – </w:t>
      </w:r>
      <w:r>
        <w:rPr>
          <w:rFonts w:ascii="Times New Roman" w:hAnsi="Times New Roman"/>
          <w:sz w:val="22"/>
          <w:szCs w:val="22"/>
          <w:lang w:val="ru-RU"/>
        </w:rPr>
        <w:t>57</w:t>
      </w:r>
      <w:r w:rsidRPr="00F91C42">
        <w:rPr>
          <w:rFonts w:ascii="Times New Roman" w:hAnsi="Times New Roman"/>
          <w:sz w:val="22"/>
          <w:szCs w:val="22"/>
        </w:rPr>
        <w:t xml:space="preserve"> с.</w:t>
      </w:r>
      <w:r>
        <w:rPr>
          <w:rFonts w:ascii="Times New Roman" w:hAnsi="Times New Roman"/>
          <w:sz w:val="22"/>
          <w:szCs w:val="22"/>
          <w:lang w:val="ru-RU"/>
        </w:rPr>
        <w:t xml:space="preserve"> - </w:t>
      </w:r>
      <w:r w:rsidRPr="006901E6">
        <w:rPr>
          <w:rFonts w:ascii="Times New Roman" w:hAnsi="Times New Roman"/>
          <w:sz w:val="22"/>
          <w:szCs w:val="22"/>
          <w:shd w:val="clear" w:color="auto" w:fill="FFFFFF"/>
        </w:rPr>
        <w:t>Текст: электронный</w:t>
      </w:r>
      <w:r>
        <w:rPr>
          <w:sz w:val="22"/>
          <w:szCs w:val="22"/>
          <w:shd w:val="clear" w:color="auto" w:fill="FFFFFF"/>
        </w:rPr>
        <w:t>.</w:t>
      </w:r>
    </w:p>
    <w:sectPr w:rsidR="00F91C42" w:rsidRPr="00F91C42" w:rsidSect="00EE6BD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1795E"/>
    <w:multiLevelType w:val="hybridMultilevel"/>
    <w:tmpl w:val="BCF48E2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E62B9"/>
    <w:multiLevelType w:val="hybridMultilevel"/>
    <w:tmpl w:val="C47A1510"/>
    <w:lvl w:ilvl="0" w:tplc="2AF8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B85801"/>
    <w:multiLevelType w:val="hybridMultilevel"/>
    <w:tmpl w:val="92846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A7D99"/>
    <w:multiLevelType w:val="hybridMultilevel"/>
    <w:tmpl w:val="8E967386"/>
    <w:lvl w:ilvl="0" w:tplc="638A37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D4518"/>
    <w:multiLevelType w:val="hybridMultilevel"/>
    <w:tmpl w:val="BCF48E2C"/>
    <w:lvl w:ilvl="0" w:tplc="961065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DA356"/>
    <w:multiLevelType w:val="hybridMultilevel"/>
    <w:tmpl w:val="F5AC59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06104B8"/>
    <w:multiLevelType w:val="hybridMultilevel"/>
    <w:tmpl w:val="DBF4B720"/>
    <w:lvl w:ilvl="0" w:tplc="FFE0B7A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866939">
    <w:abstractNumId w:val="5"/>
  </w:num>
  <w:num w:numId="2" w16cid:durableId="548691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2928951">
    <w:abstractNumId w:val="1"/>
  </w:num>
  <w:num w:numId="4" w16cid:durableId="1447038278">
    <w:abstractNumId w:val="3"/>
  </w:num>
  <w:num w:numId="5" w16cid:durableId="732316488">
    <w:abstractNumId w:val="6"/>
  </w:num>
  <w:num w:numId="6" w16cid:durableId="1923024395">
    <w:abstractNumId w:val="2"/>
  </w:num>
  <w:num w:numId="7" w16cid:durableId="110054086">
    <w:abstractNumId w:val="4"/>
  </w:num>
  <w:num w:numId="8" w16cid:durableId="1383679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883"/>
    <w:rsid w:val="000054E4"/>
    <w:rsid w:val="00043CDB"/>
    <w:rsid w:val="00044261"/>
    <w:rsid w:val="00085E01"/>
    <w:rsid w:val="00113CAC"/>
    <w:rsid w:val="001210F1"/>
    <w:rsid w:val="00177770"/>
    <w:rsid w:val="001B115D"/>
    <w:rsid w:val="001D2A42"/>
    <w:rsid w:val="001D5CB3"/>
    <w:rsid w:val="001E2492"/>
    <w:rsid w:val="002E4112"/>
    <w:rsid w:val="002E44AE"/>
    <w:rsid w:val="003A76C7"/>
    <w:rsid w:val="004156D1"/>
    <w:rsid w:val="0047025A"/>
    <w:rsid w:val="004A201D"/>
    <w:rsid w:val="004B29B2"/>
    <w:rsid w:val="004F5AAF"/>
    <w:rsid w:val="00510EA9"/>
    <w:rsid w:val="00595EC3"/>
    <w:rsid w:val="005C75FA"/>
    <w:rsid w:val="00644DB3"/>
    <w:rsid w:val="00660273"/>
    <w:rsid w:val="006901E6"/>
    <w:rsid w:val="006B459F"/>
    <w:rsid w:val="00813D73"/>
    <w:rsid w:val="008655B8"/>
    <w:rsid w:val="00907640"/>
    <w:rsid w:val="009674EF"/>
    <w:rsid w:val="00A1177B"/>
    <w:rsid w:val="00A54AA2"/>
    <w:rsid w:val="00A54C4E"/>
    <w:rsid w:val="00A86611"/>
    <w:rsid w:val="00A97A94"/>
    <w:rsid w:val="00AA3986"/>
    <w:rsid w:val="00AD684A"/>
    <w:rsid w:val="00BB4BEB"/>
    <w:rsid w:val="00BD51DE"/>
    <w:rsid w:val="00C82843"/>
    <w:rsid w:val="00CB0AE5"/>
    <w:rsid w:val="00D10EC8"/>
    <w:rsid w:val="00D16DC5"/>
    <w:rsid w:val="00D40698"/>
    <w:rsid w:val="00DB6665"/>
    <w:rsid w:val="00DE628F"/>
    <w:rsid w:val="00DF5883"/>
    <w:rsid w:val="00E06CED"/>
    <w:rsid w:val="00E4216C"/>
    <w:rsid w:val="00E45321"/>
    <w:rsid w:val="00EC4845"/>
    <w:rsid w:val="00EE6BD0"/>
    <w:rsid w:val="00F91C42"/>
    <w:rsid w:val="00FD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46CF"/>
  <w15:docId w15:val="{D4443335-0B58-4EA1-80DA-78CB12D7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маркир"/>
    <w:basedOn w:val="a"/>
    <w:uiPriority w:val="34"/>
    <w:qFormat/>
    <w:rsid w:val="00DF5883"/>
    <w:pPr>
      <w:ind w:left="720"/>
      <w:contextualSpacing/>
    </w:pPr>
    <w:rPr>
      <w:sz w:val="24"/>
      <w:szCs w:val="24"/>
    </w:rPr>
  </w:style>
  <w:style w:type="paragraph" w:customStyle="1" w:styleId="5">
    <w:name w:val="Основной текст5"/>
    <w:basedOn w:val="a"/>
    <w:rsid w:val="00DB6665"/>
    <w:pPr>
      <w:widowControl w:val="0"/>
      <w:shd w:val="clear" w:color="auto" w:fill="FFFFFF"/>
      <w:spacing w:after="1020" w:line="274" w:lineRule="exact"/>
      <w:ind w:hanging="460"/>
      <w:jc w:val="center"/>
    </w:pPr>
    <w:rPr>
      <w:rFonts w:eastAsia="Courier New"/>
      <w:color w:val="000000"/>
      <w:sz w:val="26"/>
      <w:szCs w:val="26"/>
    </w:rPr>
  </w:style>
  <w:style w:type="paragraph" w:customStyle="1" w:styleId="Default">
    <w:name w:val="Default"/>
    <w:rsid w:val="00DB6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rsid w:val="00DB66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B66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B6665"/>
    <w:pPr>
      <w:overflowPunct w:val="0"/>
      <w:autoSpaceDE w:val="0"/>
      <w:autoSpaceDN w:val="0"/>
      <w:adjustRightInd w:val="0"/>
      <w:ind w:firstLine="851"/>
      <w:jc w:val="both"/>
    </w:pPr>
    <w:rPr>
      <w:rFonts w:eastAsia="Calibri"/>
      <w:sz w:val="28"/>
    </w:rPr>
  </w:style>
  <w:style w:type="character" w:customStyle="1" w:styleId="FontStyle72">
    <w:name w:val="Font Style72"/>
    <w:basedOn w:val="a0"/>
    <w:uiPriority w:val="99"/>
    <w:rsid w:val="003A76C7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1"/>
    <w:qFormat/>
    <w:rsid w:val="004B29B2"/>
    <w:pPr>
      <w:spacing w:after="0" w:line="240" w:lineRule="auto"/>
    </w:pPr>
    <w:rPr>
      <w:rFonts w:eastAsiaTheme="minorEastAsia"/>
      <w:lang w:eastAsia="ru-RU"/>
    </w:rPr>
  </w:style>
  <w:style w:type="character" w:customStyle="1" w:styleId="nokern">
    <w:name w:val="nokern"/>
    <w:basedOn w:val="a0"/>
    <w:rsid w:val="009674EF"/>
  </w:style>
  <w:style w:type="character" w:customStyle="1" w:styleId="relpos">
    <w:name w:val="relpos"/>
    <w:basedOn w:val="a0"/>
    <w:rsid w:val="00EC4845"/>
  </w:style>
  <w:style w:type="character" w:styleId="a5">
    <w:name w:val="Hyperlink"/>
    <w:rsid w:val="001B115D"/>
    <w:rPr>
      <w:color w:val="0000FF"/>
      <w:u w:val="single"/>
    </w:rPr>
  </w:style>
  <w:style w:type="paragraph" w:styleId="a6">
    <w:name w:val="Plain Text"/>
    <w:basedOn w:val="a"/>
    <w:link w:val="a7"/>
    <w:rsid w:val="001B115D"/>
    <w:rPr>
      <w:rFonts w:ascii="Courier New" w:hAnsi="Courier New"/>
      <w:lang w:val="x-none" w:eastAsia="x-none"/>
    </w:rPr>
  </w:style>
  <w:style w:type="character" w:customStyle="1" w:styleId="a7">
    <w:name w:val="Текст Знак"/>
    <w:basedOn w:val="a0"/>
    <w:link w:val="a6"/>
    <w:rsid w:val="001B115D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681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84585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08172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nanium.com/catalog/product/1734819" TargetMode="External"/><Relationship Id="rId10" Type="http://schemas.openxmlformats.org/officeDocument/2006/relationships/hyperlink" Target="https://znanium.com/catalog/product/506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9477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 Бережнов</cp:lastModifiedBy>
  <cp:revision>47</cp:revision>
  <cp:lastPrinted>2018-02-17T17:24:00Z</cp:lastPrinted>
  <dcterms:created xsi:type="dcterms:W3CDTF">2017-11-18T08:20:00Z</dcterms:created>
  <dcterms:modified xsi:type="dcterms:W3CDTF">2023-09-25T18:02:00Z</dcterms:modified>
</cp:coreProperties>
</file>