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D5B58" w14:textId="40A52A66" w:rsidR="004D3655" w:rsidRDefault="00A532BE" w:rsidP="00A532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32BE">
        <w:rPr>
          <w:rFonts w:ascii="Times New Roman" w:hAnsi="Times New Roman" w:cs="Times New Roman"/>
          <w:b/>
          <w:bCs/>
          <w:sz w:val="24"/>
          <w:szCs w:val="24"/>
        </w:rPr>
        <w:t>Основы лесопаркового хозяйства</w:t>
      </w:r>
    </w:p>
    <w:p w14:paraId="6A0199DC" w14:textId="77777777" w:rsidR="00A532BE" w:rsidRPr="00B35120" w:rsidRDefault="00A532BE" w:rsidP="00A532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A78742C" w14:textId="77777777" w:rsidR="00A532BE" w:rsidRPr="00B35120" w:rsidRDefault="00A532BE" w:rsidP="00A532B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5A0DA15C" w14:textId="77777777" w:rsidR="00A532BE" w:rsidRPr="00B35120" w:rsidRDefault="00A532BE" w:rsidP="00A532B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57F43D68" w14:textId="2BE698CA" w:rsidR="00A532BE" w:rsidRDefault="00A532BE" w:rsidP="00A532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D245F24" w14:textId="5F1B7745" w:rsidR="00A532BE" w:rsidRPr="00A532BE" w:rsidRDefault="00A532BE" w:rsidP="00A532B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Беспаленко О.Н., </w:t>
      </w:r>
      <w:proofErr w:type="spellStart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Водолажский</w:t>
      </w:r>
      <w:proofErr w:type="spellEnd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А.Н., Горобец А.И.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Лесоводство, лесная таксация и лесоустройство: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Воронеж:ВГЛТУ</w:t>
      </w:r>
      <w:proofErr w:type="spellEnd"/>
      <w:proofErr w:type="gramEnd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им. Г.Ф. Морозова, 2016</w:t>
      </w:r>
    </w:p>
    <w:p w14:paraId="4880411E" w14:textId="3CDA3D75" w:rsidR="00A532BE" w:rsidRPr="00A532BE" w:rsidRDefault="00A532BE" w:rsidP="00A532B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Ж. Г. Силаева, А. И. Ковешников, В. В. Наумкин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лесопаркового хозяйства: учебно-методическое пособие</w:t>
      </w:r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Орел :</w:t>
      </w:r>
      <w:proofErr w:type="gramEnd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ОрелГАУ</w:t>
      </w:r>
      <w:proofErr w:type="spellEnd"/>
      <w:r w:rsidRPr="00A532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2018</w:t>
      </w:r>
    </w:p>
    <w:p w14:paraId="055513CA" w14:textId="77777777" w:rsidR="00A532BE" w:rsidRDefault="00A532BE" w:rsidP="00A532B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B585649" w14:textId="577F136E" w:rsidR="00A532BE" w:rsidRPr="00A532BE" w:rsidRDefault="00A532BE" w:rsidP="00A532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32BE">
        <w:rPr>
          <w:rFonts w:ascii="Times New Roman" w:hAnsi="Times New Roman" w:cs="Times New Roman"/>
          <w:sz w:val="24"/>
          <w:szCs w:val="24"/>
        </w:rPr>
        <w:t>1</w:t>
      </w:r>
      <w:r w:rsidRPr="00A532BE">
        <w:rPr>
          <w:rFonts w:ascii="Times New Roman" w:hAnsi="Times New Roman" w:cs="Times New Roman"/>
          <w:sz w:val="24"/>
          <w:szCs w:val="24"/>
        </w:rPr>
        <w:t>.</w:t>
      </w:r>
      <w:r w:rsidRPr="00A532BE">
        <w:rPr>
          <w:rFonts w:ascii="Times New Roman" w:hAnsi="Times New Roman" w:cs="Times New Roman"/>
          <w:sz w:val="24"/>
          <w:szCs w:val="24"/>
        </w:rPr>
        <w:t>Парамонов Е.Г., Маленко А.А.</w:t>
      </w:r>
      <w:r w:rsidRPr="00A532BE">
        <w:rPr>
          <w:rFonts w:ascii="Times New Roman" w:hAnsi="Times New Roman" w:cs="Times New Roman"/>
          <w:sz w:val="24"/>
          <w:szCs w:val="24"/>
        </w:rPr>
        <w:tab/>
        <w:t>Основы лесоводства и лесопаркового хозяйства: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BE">
        <w:rPr>
          <w:rFonts w:ascii="Times New Roman" w:hAnsi="Times New Roman" w:cs="Times New Roman"/>
          <w:sz w:val="24"/>
          <w:szCs w:val="24"/>
        </w:rPr>
        <w:t>Барнаул, 2007</w:t>
      </w:r>
    </w:p>
    <w:p w14:paraId="2EDF691F" w14:textId="7A054FF6" w:rsidR="00A532BE" w:rsidRPr="00A532BE" w:rsidRDefault="00A532BE" w:rsidP="00A532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2BE">
        <w:rPr>
          <w:rFonts w:ascii="Times New Roman" w:hAnsi="Times New Roman" w:cs="Times New Roman"/>
          <w:sz w:val="24"/>
          <w:szCs w:val="24"/>
        </w:rPr>
        <w:t>2</w:t>
      </w:r>
      <w:r w:rsidRPr="00A532BE">
        <w:rPr>
          <w:rFonts w:ascii="Times New Roman" w:hAnsi="Times New Roman" w:cs="Times New Roman"/>
          <w:sz w:val="24"/>
          <w:szCs w:val="24"/>
        </w:rPr>
        <w:t>.</w:t>
      </w:r>
      <w:r w:rsidRPr="00A532BE">
        <w:rPr>
          <w:rFonts w:ascii="Times New Roman" w:hAnsi="Times New Roman" w:cs="Times New Roman"/>
          <w:sz w:val="24"/>
          <w:szCs w:val="24"/>
        </w:rPr>
        <w:t xml:space="preserve">И. Ю. </w:t>
      </w:r>
      <w:proofErr w:type="spellStart"/>
      <w:r w:rsidRPr="00A532BE">
        <w:rPr>
          <w:rFonts w:ascii="Times New Roman" w:hAnsi="Times New Roman" w:cs="Times New Roman"/>
          <w:sz w:val="24"/>
          <w:szCs w:val="24"/>
        </w:rPr>
        <w:t>Игошкина</w:t>
      </w:r>
      <w:proofErr w:type="spellEnd"/>
      <w:r w:rsidRPr="00A532BE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A532BE">
        <w:rPr>
          <w:rFonts w:ascii="Times New Roman" w:hAnsi="Times New Roman" w:cs="Times New Roman"/>
          <w:sz w:val="24"/>
          <w:szCs w:val="24"/>
        </w:rPr>
        <w:t>Милищенко</w:t>
      </w:r>
      <w:proofErr w:type="spellEnd"/>
      <w:r w:rsidRPr="00A532BE">
        <w:rPr>
          <w:rFonts w:ascii="Times New Roman" w:hAnsi="Times New Roman" w:cs="Times New Roman"/>
          <w:sz w:val="24"/>
          <w:szCs w:val="24"/>
        </w:rPr>
        <w:tab/>
        <w:t>Лесное дело в Омской области (конец XIX – середина XX в.): монография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2BE">
        <w:rPr>
          <w:rFonts w:ascii="Times New Roman" w:hAnsi="Times New Roman" w:cs="Times New Roman"/>
          <w:sz w:val="24"/>
          <w:szCs w:val="24"/>
        </w:rPr>
        <w:t>Омск :</w:t>
      </w:r>
      <w:proofErr w:type="gramEnd"/>
      <w:r w:rsidRPr="00A532BE">
        <w:rPr>
          <w:rFonts w:ascii="Times New Roman" w:hAnsi="Times New Roman" w:cs="Times New Roman"/>
          <w:sz w:val="24"/>
          <w:szCs w:val="24"/>
        </w:rPr>
        <w:t xml:space="preserve"> Омский ГАУ, 2019</w:t>
      </w:r>
    </w:p>
    <w:p w14:paraId="3541BA2B" w14:textId="0CBA2C4E" w:rsidR="00A532BE" w:rsidRPr="00A532BE" w:rsidRDefault="00A532BE" w:rsidP="00A532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532BE">
        <w:rPr>
          <w:rFonts w:ascii="Times New Roman" w:hAnsi="Times New Roman" w:cs="Times New Roman"/>
          <w:sz w:val="24"/>
          <w:szCs w:val="24"/>
        </w:rPr>
        <w:t>3</w:t>
      </w:r>
      <w:r w:rsidRPr="00A532BE">
        <w:rPr>
          <w:rFonts w:ascii="Times New Roman" w:hAnsi="Times New Roman" w:cs="Times New Roman"/>
          <w:sz w:val="24"/>
          <w:szCs w:val="24"/>
        </w:rPr>
        <w:t>.</w:t>
      </w:r>
      <w:r w:rsidRPr="00A532BE">
        <w:rPr>
          <w:rFonts w:ascii="Times New Roman" w:hAnsi="Times New Roman" w:cs="Times New Roman"/>
          <w:sz w:val="24"/>
          <w:szCs w:val="24"/>
        </w:rPr>
        <w:t>Г. А. Петрова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2BE">
        <w:rPr>
          <w:rFonts w:ascii="Times New Roman" w:hAnsi="Times New Roman" w:cs="Times New Roman"/>
          <w:sz w:val="24"/>
          <w:szCs w:val="24"/>
        </w:rPr>
        <w:t>Основы лесопаркового хозяйства: методические указания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32BE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532BE">
        <w:rPr>
          <w:rFonts w:ascii="Times New Roman" w:hAnsi="Times New Roman" w:cs="Times New Roman"/>
          <w:sz w:val="24"/>
          <w:szCs w:val="24"/>
        </w:rPr>
        <w:t xml:space="preserve"> КГАУ, 2012</w:t>
      </w:r>
      <w:bookmarkEnd w:id="0"/>
    </w:p>
    <w:sectPr w:rsidR="00A532BE" w:rsidRPr="00A53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6C"/>
    <w:rsid w:val="004D3655"/>
    <w:rsid w:val="00A532BE"/>
    <w:rsid w:val="00D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9B93"/>
  <w15:chartTrackingRefBased/>
  <w15:docId w15:val="{0BC6889C-B252-45C8-8623-7CC5F54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2023-09-30T05:14:00Z</dcterms:created>
  <dcterms:modified xsi:type="dcterms:W3CDTF">2023-09-30T05:17:00Z</dcterms:modified>
</cp:coreProperties>
</file>