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7272" w14:textId="3156ED01" w:rsidR="00854FFD" w:rsidRDefault="00234879" w:rsidP="0023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79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и цифровые технологии</w:t>
      </w:r>
    </w:p>
    <w:p w14:paraId="0420D335" w14:textId="77777777" w:rsidR="00234879" w:rsidRPr="00B35120" w:rsidRDefault="00234879" w:rsidP="0023487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для направления подготовки 35.03.10 Ландшафтная архитектура,</w:t>
      </w:r>
    </w:p>
    <w:p w14:paraId="7A53450F" w14:textId="77777777" w:rsidR="00234879" w:rsidRDefault="00234879" w:rsidP="00234879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sz w:val="24"/>
          <w:szCs w:val="24"/>
        </w:rPr>
        <w:t>профиль Декоративное растениеводство</w:t>
      </w:r>
    </w:p>
    <w:p w14:paraId="678D421D" w14:textId="731937CA" w:rsidR="00234879" w:rsidRDefault="00234879" w:rsidP="00234879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/>
          <w:b/>
          <w:i/>
          <w:color w:val="000000"/>
          <w:sz w:val="24"/>
          <w:szCs w:val="24"/>
        </w:rPr>
        <w:t>Основная:</w:t>
      </w:r>
    </w:p>
    <w:p w14:paraId="0262E98A" w14:textId="74A0EAB7" w:rsidR="00234879" w:rsidRPr="00234879" w:rsidRDefault="00234879" w:rsidP="0023487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Эйдис А.Л., Парлюк Е.П.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Управление процессом создания технических систем для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АПКv922: Учебник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Москва: ООО "Научно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издательский центр ИНФРА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М", 2016</w:t>
      </w:r>
    </w:p>
    <w:p w14:paraId="5AD268D0" w14:textId="5C596F22" w:rsidR="00234879" w:rsidRPr="00234879" w:rsidRDefault="00234879" w:rsidP="0023487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Дорн, Г. А. Основы цифровых технологий реализации продукции АПК: учебное пособие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Тюмень : ГАУ Северного Зауралья, 2019</w:t>
      </w:r>
    </w:p>
    <w:p w14:paraId="297E26A9" w14:textId="6E09408B" w:rsidR="00234879" w:rsidRPr="00234879" w:rsidRDefault="00234879" w:rsidP="0023487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В. Т. Безручко Информатика (курс лекций) : учебное поосбие Москва: ИД «ФОРУМ»: ИНФРА-М, 2020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cr/>
      </w:r>
    </w:p>
    <w:p w14:paraId="5693CC13" w14:textId="404842E6" w:rsidR="00234879" w:rsidRDefault="00234879" w:rsidP="00234879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Дополнительная:</w:t>
      </w:r>
    </w:p>
    <w:p w14:paraId="12AD40DB" w14:textId="05311D45" w:rsidR="00234879" w:rsidRPr="00234879" w:rsidRDefault="00234879" w:rsidP="00234879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Лапидус, Л. В. Цифровая экономика: управление электронным бизнесом и электронной коммерцией : монография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Москва : ИНФРА-М, 2020</w:t>
      </w:r>
    </w:p>
    <w:p w14:paraId="1B9DCDF4" w14:textId="3C2CBC5F" w:rsidR="00234879" w:rsidRPr="00234879" w:rsidRDefault="00234879" w:rsidP="00234879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Маркова, В. Д. Цифровая экономика: учебник Москва : ИНФРА-М, 2020</w:t>
      </w:r>
    </w:p>
    <w:p w14:paraId="2F3B4AF2" w14:textId="149C3566" w:rsidR="00234879" w:rsidRPr="00234879" w:rsidRDefault="00234879" w:rsidP="00234879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под науч. ред. О. В.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Китовой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t>Цифровой бизнес : учебник Москва : ИНФРА-М, 2019</w:t>
      </w:r>
      <w:r w:rsidRPr="00234879">
        <w:rPr>
          <w:rFonts w:ascii="Times New Roman" w:hAnsi="Times New Roman"/>
          <w:bCs/>
          <w:iCs/>
          <w:color w:val="000000"/>
          <w:sz w:val="24"/>
          <w:szCs w:val="24"/>
        </w:rPr>
        <w:cr/>
      </w:r>
    </w:p>
    <w:p w14:paraId="12918147" w14:textId="77777777" w:rsidR="00234879" w:rsidRDefault="00234879" w:rsidP="002348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A4A1B10" w14:textId="5A849F03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1. Средства механизации для уборки овощных культур [Электронный ресурс]: электронное учебное пособие / С.Н. Быков ; Кемеровский ГСХИ. – Кемерово, 2016.</w:t>
      </w:r>
    </w:p>
    <w:p w14:paraId="73F6B984" w14:textId="2CD51B18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2. Средства механизации для защиты растений [Электронный ресурс]: электронное учебное пособие / С.Н. Быков ; Кемеровский ГСХИ. – Кемерово, 2015.</w:t>
      </w:r>
    </w:p>
    <w:p w14:paraId="0C346DA9" w14:textId="067D3BDE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3. Средства механизации для внесения удобрений [Электронный ресурс]: электронное учебное пособие / С.Н. Быков ; Кемеровский ГСХИ. – Кемерово, 2014.</w:t>
      </w:r>
    </w:p>
    <w:p w14:paraId="3AC41154" w14:textId="0D6E6674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4. Сельскохозяйственные машины [Электронный ресурс]: электронный практикум. Ч.1 / Ю.Н. Дементьев ; Кемеровский ГСХИ. – Кемерово, 2019.</w:t>
      </w:r>
    </w:p>
    <w:p w14:paraId="4DD55976" w14:textId="5F5D2976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5. Сельскохозяйственные машины [Электронный ресурс]: электронный практикум. Ч.2 / Ю.Н. Дементьев ; Кемеровский ГСХИ. – Кемерово, 2019.</w:t>
      </w:r>
    </w:p>
    <w:p w14:paraId="0633BD13" w14:textId="140C6BFC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6. Механизация процессов заготовки кормов [Электронный ресурс]: электронное учебное пособие / Ю.Н. Дементьев; Кемеровский ГСХИ. – Кемерово, 2012.</w:t>
      </w:r>
    </w:p>
    <w:p w14:paraId="506A162A" w14:textId="6F4A58FA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7. Механизация процессов очистки и сушки зерна [Электронный ресурс]: электронное учебное пособие / Ю.Н. Дементьев; Кемеровский ГСХИ. – Кемерово, 2012.</w:t>
      </w:r>
    </w:p>
    <w:p w14:paraId="26DE7556" w14:textId="12446EBA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>8. Техника и технологии в животноводстве. Технологии и механизация процесов на фермах КРС [Электронный ресурс]: электронное учебное пособие / Ю.Н. Дементьев; Кемеровский ГСХИ. – Кемерово, 2014.</w:t>
      </w:r>
    </w:p>
    <w:p w14:paraId="6ECEFC94" w14:textId="66588B71" w:rsidR="00234879" w:rsidRPr="00234879" w:rsidRDefault="00234879" w:rsidP="002348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4879">
        <w:rPr>
          <w:rFonts w:ascii="Times New Roman" w:hAnsi="Times New Roman" w:cs="Times New Roman"/>
          <w:sz w:val="24"/>
          <w:szCs w:val="24"/>
        </w:rPr>
        <w:t xml:space="preserve">9. Технологии и средства механизации в животноводстве [Электронный ресурс]: электронное учебное пособие / Ю.Н. </w:t>
      </w:r>
      <w:bookmarkStart w:id="0" w:name="_GoBack"/>
      <w:bookmarkEnd w:id="0"/>
      <w:r w:rsidRPr="00234879">
        <w:rPr>
          <w:rFonts w:ascii="Times New Roman" w:hAnsi="Times New Roman" w:cs="Times New Roman"/>
          <w:sz w:val="24"/>
          <w:szCs w:val="24"/>
        </w:rPr>
        <w:t>Дементьев; Кемеровский ГСХИ. – Кемерово, 2019.</w:t>
      </w:r>
    </w:p>
    <w:sectPr w:rsidR="00234879" w:rsidRPr="0023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1F"/>
    <w:rsid w:val="00234879"/>
    <w:rsid w:val="002A091F"/>
    <w:rsid w:val="008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A59"/>
  <w15:chartTrackingRefBased/>
  <w15:docId w15:val="{01A29AA0-77CA-448B-A797-6469344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2023-10-24T06:29:00Z</dcterms:created>
  <dcterms:modified xsi:type="dcterms:W3CDTF">2023-10-24T06:33:00Z</dcterms:modified>
</cp:coreProperties>
</file>