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97" w:rsidRDefault="00EE174A" w:rsidP="00EE1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74A">
        <w:rPr>
          <w:rFonts w:ascii="Times New Roman" w:hAnsi="Times New Roman" w:cs="Times New Roman"/>
          <w:b/>
          <w:sz w:val="24"/>
          <w:szCs w:val="24"/>
        </w:rPr>
        <w:t>Техническое обеспечение и цифровые технологии</w:t>
      </w:r>
    </w:p>
    <w:p w:rsidR="00EE174A" w:rsidRDefault="00EE174A" w:rsidP="00EE17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:rsidR="00EE174A" w:rsidRDefault="00EE174A" w:rsidP="00EE17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EE174A" w:rsidRDefault="00EE174A" w:rsidP="00EE17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EE174A" w:rsidRPr="00EE174A" w:rsidRDefault="00EE174A" w:rsidP="00EE17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EE174A">
        <w:rPr>
          <w:rFonts w:ascii="Times New Roman" w:hAnsi="Times New Roman" w:cs="Times New Roman"/>
          <w:sz w:val="24"/>
          <w:szCs w:val="24"/>
        </w:rPr>
        <w:t>.</w:t>
      </w:r>
      <w:r w:rsidRPr="00EE1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74A">
        <w:rPr>
          <w:rFonts w:ascii="Times New Roman" w:hAnsi="Times New Roman" w:cs="Times New Roman"/>
          <w:sz w:val="24"/>
          <w:szCs w:val="24"/>
        </w:rPr>
        <w:t>Эйдис</w:t>
      </w:r>
      <w:proofErr w:type="spellEnd"/>
      <w:r w:rsidRPr="00EE174A">
        <w:rPr>
          <w:rFonts w:ascii="Times New Roman" w:hAnsi="Times New Roman" w:cs="Times New Roman"/>
          <w:sz w:val="24"/>
          <w:szCs w:val="24"/>
        </w:rPr>
        <w:t xml:space="preserve"> А.Л., </w:t>
      </w:r>
      <w:proofErr w:type="spellStart"/>
      <w:r w:rsidRPr="00EE174A">
        <w:rPr>
          <w:rFonts w:ascii="Times New Roman" w:hAnsi="Times New Roman" w:cs="Times New Roman"/>
          <w:sz w:val="24"/>
          <w:szCs w:val="24"/>
        </w:rPr>
        <w:t>Парлюк</w:t>
      </w:r>
      <w:proofErr w:type="spellEnd"/>
      <w:r w:rsidRPr="00EE174A">
        <w:rPr>
          <w:rFonts w:ascii="Times New Roman" w:hAnsi="Times New Roman" w:cs="Times New Roman"/>
          <w:sz w:val="24"/>
          <w:szCs w:val="24"/>
        </w:rPr>
        <w:t xml:space="preserve"> Е.П. Управление процессом создания технических систем для АПКv922: Учебник Москва: ООО "</w:t>
      </w:r>
      <w:proofErr w:type="spellStart"/>
      <w:r w:rsidRPr="00EE174A">
        <w:rPr>
          <w:rFonts w:ascii="Times New Roman" w:hAnsi="Times New Roman" w:cs="Times New Roman"/>
          <w:sz w:val="24"/>
          <w:szCs w:val="24"/>
        </w:rPr>
        <w:t>Научноиздательский</w:t>
      </w:r>
      <w:proofErr w:type="spellEnd"/>
      <w:r w:rsidRPr="00EE174A">
        <w:rPr>
          <w:rFonts w:ascii="Times New Roman" w:hAnsi="Times New Roman" w:cs="Times New Roman"/>
          <w:sz w:val="24"/>
          <w:szCs w:val="24"/>
        </w:rPr>
        <w:t xml:space="preserve"> центр ИНФРАМ", 2016 </w:t>
      </w:r>
    </w:p>
    <w:p w:rsidR="00EE174A" w:rsidRPr="00EE174A" w:rsidRDefault="00EE174A" w:rsidP="00EE17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>2</w:t>
      </w:r>
      <w:r w:rsidRPr="00EE174A">
        <w:rPr>
          <w:rFonts w:ascii="Times New Roman" w:hAnsi="Times New Roman" w:cs="Times New Roman"/>
          <w:sz w:val="24"/>
          <w:szCs w:val="24"/>
        </w:rPr>
        <w:t>.</w:t>
      </w:r>
      <w:r w:rsidRPr="00EE174A">
        <w:rPr>
          <w:rFonts w:ascii="Times New Roman" w:hAnsi="Times New Roman" w:cs="Times New Roman"/>
          <w:sz w:val="24"/>
          <w:szCs w:val="24"/>
        </w:rPr>
        <w:t xml:space="preserve"> Дорн, Г. А. Основы цифровых технологий реализации продукции </w:t>
      </w:r>
      <w:proofErr w:type="gramStart"/>
      <w:r w:rsidRPr="00EE174A">
        <w:rPr>
          <w:rFonts w:ascii="Times New Roman" w:hAnsi="Times New Roman" w:cs="Times New Roman"/>
          <w:sz w:val="24"/>
          <w:szCs w:val="24"/>
        </w:rPr>
        <w:t>АПК :</w:t>
      </w:r>
      <w:proofErr w:type="gramEnd"/>
      <w:r w:rsidRPr="00EE174A">
        <w:rPr>
          <w:rFonts w:ascii="Times New Roman" w:hAnsi="Times New Roman" w:cs="Times New Roman"/>
          <w:sz w:val="24"/>
          <w:szCs w:val="24"/>
        </w:rPr>
        <w:t xml:space="preserve"> учебное пособие Тюмень : ГАУ Северного Зауралья, 2019 </w:t>
      </w:r>
    </w:p>
    <w:p w:rsidR="00EE174A" w:rsidRPr="00EE174A" w:rsidRDefault="00EE174A" w:rsidP="00EE174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>3</w:t>
      </w:r>
      <w:r w:rsidRPr="00EE174A">
        <w:rPr>
          <w:rFonts w:ascii="Times New Roman" w:hAnsi="Times New Roman" w:cs="Times New Roman"/>
          <w:sz w:val="24"/>
          <w:szCs w:val="24"/>
        </w:rPr>
        <w:t>.</w:t>
      </w:r>
      <w:r w:rsidRPr="00EE174A">
        <w:rPr>
          <w:rFonts w:ascii="Times New Roman" w:hAnsi="Times New Roman" w:cs="Times New Roman"/>
          <w:sz w:val="24"/>
          <w:szCs w:val="24"/>
        </w:rPr>
        <w:t xml:space="preserve"> В. Т. Безручко Информатика (курс лекций</w:t>
      </w:r>
      <w:proofErr w:type="gramStart"/>
      <w:r w:rsidRPr="00EE174A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EE174A">
        <w:rPr>
          <w:rFonts w:ascii="Times New Roman" w:hAnsi="Times New Roman" w:cs="Times New Roman"/>
          <w:sz w:val="24"/>
          <w:szCs w:val="24"/>
        </w:rPr>
        <w:t xml:space="preserve"> учебное </w:t>
      </w:r>
      <w:proofErr w:type="spellStart"/>
      <w:r w:rsidRPr="00EE174A">
        <w:rPr>
          <w:rFonts w:ascii="Times New Roman" w:hAnsi="Times New Roman" w:cs="Times New Roman"/>
          <w:sz w:val="24"/>
          <w:szCs w:val="24"/>
        </w:rPr>
        <w:t>поосбие</w:t>
      </w:r>
      <w:proofErr w:type="spellEnd"/>
      <w:r w:rsidRPr="00EE174A">
        <w:rPr>
          <w:rFonts w:ascii="Times New Roman" w:hAnsi="Times New Roman" w:cs="Times New Roman"/>
          <w:sz w:val="24"/>
          <w:szCs w:val="24"/>
        </w:rPr>
        <w:t xml:space="preserve"> Москва : ИД «ФОРУМ» : ИНФРА-М, 2020</w:t>
      </w:r>
    </w:p>
    <w:p w:rsidR="00EE174A" w:rsidRDefault="00EE174A" w:rsidP="00EE17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EE174A" w:rsidRPr="00EE174A" w:rsidRDefault="00EE174A" w:rsidP="00EE17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>1</w:t>
      </w:r>
      <w:r w:rsidRPr="00EE174A">
        <w:rPr>
          <w:rFonts w:ascii="Times New Roman" w:hAnsi="Times New Roman" w:cs="Times New Roman"/>
          <w:sz w:val="24"/>
          <w:szCs w:val="24"/>
        </w:rPr>
        <w:t>.</w:t>
      </w:r>
      <w:r w:rsidRPr="00EE1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74A">
        <w:rPr>
          <w:rFonts w:ascii="Times New Roman" w:hAnsi="Times New Roman" w:cs="Times New Roman"/>
          <w:sz w:val="24"/>
          <w:szCs w:val="24"/>
        </w:rPr>
        <w:t>Лапидус</w:t>
      </w:r>
      <w:proofErr w:type="spellEnd"/>
      <w:r w:rsidRPr="00EE174A">
        <w:rPr>
          <w:rFonts w:ascii="Times New Roman" w:hAnsi="Times New Roman" w:cs="Times New Roman"/>
          <w:sz w:val="24"/>
          <w:szCs w:val="24"/>
        </w:rPr>
        <w:t xml:space="preserve">, Л. В. Цифровая экономика: управление электронным бизнесом и электронной </w:t>
      </w:r>
      <w:proofErr w:type="gramStart"/>
      <w:r w:rsidRPr="00EE174A">
        <w:rPr>
          <w:rFonts w:ascii="Times New Roman" w:hAnsi="Times New Roman" w:cs="Times New Roman"/>
          <w:sz w:val="24"/>
          <w:szCs w:val="24"/>
        </w:rPr>
        <w:t>коммерцией :</w:t>
      </w:r>
      <w:proofErr w:type="gramEnd"/>
      <w:r w:rsidRPr="00EE174A">
        <w:rPr>
          <w:rFonts w:ascii="Times New Roman" w:hAnsi="Times New Roman" w:cs="Times New Roman"/>
          <w:sz w:val="24"/>
          <w:szCs w:val="24"/>
        </w:rPr>
        <w:t xml:space="preserve"> монография Москва : ИНФРА-М, 2020 </w:t>
      </w:r>
    </w:p>
    <w:p w:rsidR="00EE174A" w:rsidRPr="00EE174A" w:rsidRDefault="00EE174A" w:rsidP="00EE17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174A">
        <w:rPr>
          <w:rFonts w:ascii="Times New Roman" w:hAnsi="Times New Roman" w:cs="Times New Roman"/>
          <w:sz w:val="24"/>
          <w:szCs w:val="24"/>
        </w:rPr>
        <w:t xml:space="preserve"> Маркова, В. Д. Цифровая экономика: учебник </w:t>
      </w:r>
      <w:proofErr w:type="gramStart"/>
      <w:r w:rsidRPr="00EE174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E174A">
        <w:rPr>
          <w:rFonts w:ascii="Times New Roman" w:hAnsi="Times New Roman" w:cs="Times New Roman"/>
          <w:sz w:val="24"/>
          <w:szCs w:val="24"/>
        </w:rPr>
        <w:t xml:space="preserve"> ИНФРА-М, 2020 </w:t>
      </w:r>
    </w:p>
    <w:p w:rsidR="00EE174A" w:rsidRPr="00EE174A" w:rsidRDefault="00EE174A" w:rsidP="00EE174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>3</w:t>
      </w:r>
      <w:r w:rsidRPr="00EE174A">
        <w:rPr>
          <w:rFonts w:ascii="Times New Roman" w:hAnsi="Times New Roman" w:cs="Times New Roman"/>
          <w:sz w:val="24"/>
          <w:szCs w:val="24"/>
        </w:rPr>
        <w:t>.</w:t>
      </w:r>
      <w:r w:rsidRPr="00EE174A">
        <w:rPr>
          <w:rFonts w:ascii="Times New Roman" w:hAnsi="Times New Roman" w:cs="Times New Roman"/>
          <w:sz w:val="24"/>
          <w:szCs w:val="24"/>
        </w:rPr>
        <w:t xml:space="preserve"> под науч. ред. О. В. Китовой Цифровой </w:t>
      </w:r>
      <w:proofErr w:type="gramStart"/>
      <w:r w:rsidRPr="00EE174A">
        <w:rPr>
          <w:rFonts w:ascii="Times New Roman" w:hAnsi="Times New Roman" w:cs="Times New Roman"/>
          <w:sz w:val="24"/>
          <w:szCs w:val="24"/>
        </w:rPr>
        <w:t>бизнес :</w:t>
      </w:r>
      <w:proofErr w:type="gramEnd"/>
      <w:r w:rsidRPr="00EE174A">
        <w:rPr>
          <w:rFonts w:ascii="Times New Roman" w:hAnsi="Times New Roman" w:cs="Times New Roman"/>
          <w:sz w:val="24"/>
          <w:szCs w:val="24"/>
        </w:rPr>
        <w:t xml:space="preserve"> учебник Москва : ИНФРА-М, 2019</w:t>
      </w:r>
    </w:p>
    <w:p w:rsidR="00EE174A" w:rsidRDefault="00EE174A" w:rsidP="00EE17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EE174A" w:rsidRPr="00EE174A" w:rsidRDefault="00EE174A" w:rsidP="00EE174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 xml:space="preserve">1. Средства механизации для уборки овощных культур [Электронный ресурс]: электронное учебное пособие / С.Н. </w:t>
      </w:r>
      <w:proofErr w:type="gramStart"/>
      <w:r w:rsidRPr="00EE174A">
        <w:rPr>
          <w:rFonts w:ascii="Times New Roman" w:hAnsi="Times New Roman" w:cs="Times New Roman"/>
          <w:sz w:val="24"/>
          <w:szCs w:val="24"/>
        </w:rPr>
        <w:t>Быков ;</w:t>
      </w:r>
      <w:proofErr w:type="gramEnd"/>
      <w:r w:rsidRPr="00EE174A">
        <w:rPr>
          <w:rFonts w:ascii="Times New Roman" w:hAnsi="Times New Roman" w:cs="Times New Roman"/>
          <w:sz w:val="24"/>
          <w:szCs w:val="24"/>
        </w:rPr>
        <w:t xml:space="preserve"> Кемеровский ГСХИ. – Кемерово, 2016. </w:t>
      </w:r>
    </w:p>
    <w:p w:rsidR="00EE174A" w:rsidRPr="00EE174A" w:rsidRDefault="00EE174A" w:rsidP="00EE174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 xml:space="preserve">2. Средства механизации для защиты растений [Электронный ресурс]: электронное учебное пособие / С.Н. </w:t>
      </w:r>
      <w:proofErr w:type="gramStart"/>
      <w:r w:rsidRPr="00EE174A">
        <w:rPr>
          <w:rFonts w:ascii="Times New Roman" w:hAnsi="Times New Roman" w:cs="Times New Roman"/>
          <w:sz w:val="24"/>
          <w:szCs w:val="24"/>
        </w:rPr>
        <w:t>Быков ;</w:t>
      </w:r>
      <w:proofErr w:type="gramEnd"/>
      <w:r w:rsidRPr="00EE174A">
        <w:rPr>
          <w:rFonts w:ascii="Times New Roman" w:hAnsi="Times New Roman" w:cs="Times New Roman"/>
          <w:sz w:val="24"/>
          <w:szCs w:val="24"/>
        </w:rPr>
        <w:t xml:space="preserve"> Кемеровский ГСХИ. – Кемерово, 2015. </w:t>
      </w:r>
    </w:p>
    <w:p w:rsidR="00EE174A" w:rsidRPr="00EE174A" w:rsidRDefault="00EE174A" w:rsidP="00EE174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 xml:space="preserve">3. Средства механизации для внесения удобрений [Электронный ресурс]: электронное учебное пособие / С.Н. </w:t>
      </w:r>
      <w:proofErr w:type="gramStart"/>
      <w:r w:rsidRPr="00EE174A">
        <w:rPr>
          <w:rFonts w:ascii="Times New Roman" w:hAnsi="Times New Roman" w:cs="Times New Roman"/>
          <w:sz w:val="24"/>
          <w:szCs w:val="24"/>
        </w:rPr>
        <w:t>Быков ;</w:t>
      </w:r>
      <w:proofErr w:type="gramEnd"/>
      <w:r w:rsidRPr="00EE174A">
        <w:rPr>
          <w:rFonts w:ascii="Times New Roman" w:hAnsi="Times New Roman" w:cs="Times New Roman"/>
          <w:sz w:val="24"/>
          <w:szCs w:val="24"/>
        </w:rPr>
        <w:t xml:space="preserve"> Кемеровский ГСХИ. – Кемерово, 2014. </w:t>
      </w:r>
    </w:p>
    <w:p w:rsidR="00EE174A" w:rsidRPr="00EE174A" w:rsidRDefault="00EE174A" w:rsidP="00EE174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 xml:space="preserve">4. Сельскохозяйственные машины [Электронный ресурс]: электронный практикум. Ч.1 / Ю.Н. </w:t>
      </w:r>
      <w:proofErr w:type="gramStart"/>
      <w:r w:rsidRPr="00EE174A">
        <w:rPr>
          <w:rFonts w:ascii="Times New Roman" w:hAnsi="Times New Roman" w:cs="Times New Roman"/>
          <w:sz w:val="24"/>
          <w:szCs w:val="24"/>
        </w:rPr>
        <w:t>Дементьев ;</w:t>
      </w:r>
      <w:proofErr w:type="gramEnd"/>
      <w:r w:rsidRPr="00EE174A">
        <w:rPr>
          <w:rFonts w:ascii="Times New Roman" w:hAnsi="Times New Roman" w:cs="Times New Roman"/>
          <w:sz w:val="24"/>
          <w:szCs w:val="24"/>
        </w:rPr>
        <w:t xml:space="preserve"> Кемеровский ГСХИ. – Кемерово, 2019. </w:t>
      </w:r>
    </w:p>
    <w:p w:rsidR="00EE174A" w:rsidRPr="00EE174A" w:rsidRDefault="00EE174A" w:rsidP="00EE174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 xml:space="preserve">5. Сельскохозяйственные машины [Электронный ресурс]: электронный практикум. Ч.2 / Ю.Н. </w:t>
      </w:r>
      <w:proofErr w:type="gramStart"/>
      <w:r w:rsidRPr="00EE174A">
        <w:rPr>
          <w:rFonts w:ascii="Times New Roman" w:hAnsi="Times New Roman" w:cs="Times New Roman"/>
          <w:sz w:val="24"/>
          <w:szCs w:val="24"/>
        </w:rPr>
        <w:t>Дементьев ;</w:t>
      </w:r>
      <w:proofErr w:type="gramEnd"/>
      <w:r w:rsidRPr="00EE174A">
        <w:rPr>
          <w:rFonts w:ascii="Times New Roman" w:hAnsi="Times New Roman" w:cs="Times New Roman"/>
          <w:sz w:val="24"/>
          <w:szCs w:val="24"/>
        </w:rPr>
        <w:t xml:space="preserve"> Кемеровский ГСХИ. – Кемерово, 2019. </w:t>
      </w:r>
    </w:p>
    <w:p w:rsidR="00EE174A" w:rsidRPr="00EE174A" w:rsidRDefault="00EE174A" w:rsidP="00EE174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 xml:space="preserve">6. Механизация процессов заготовки кормов [Электронный ресурс]: электронное учебное пособие / Ю.Н. Дементьев; Кемеровский ГСХИ. – Кемерово, 2012. </w:t>
      </w:r>
    </w:p>
    <w:p w:rsidR="00EE174A" w:rsidRPr="00EE174A" w:rsidRDefault="00EE174A" w:rsidP="00EE174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>7. Механизация процессов очистки и сушки зерна [Электронный ресурс]: электронное учебное пособие / Ю.Н. Дементьев; Кемеровский ГСХИ. – Кемерово, 2012.</w:t>
      </w:r>
    </w:p>
    <w:p w:rsidR="00EE174A" w:rsidRPr="00EE174A" w:rsidRDefault="00EE174A" w:rsidP="00EE174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 xml:space="preserve">8. Техника и технологии в животноводстве. Технологии и механизация </w:t>
      </w:r>
      <w:proofErr w:type="spellStart"/>
      <w:r w:rsidRPr="00EE174A">
        <w:rPr>
          <w:rFonts w:ascii="Times New Roman" w:hAnsi="Times New Roman" w:cs="Times New Roman"/>
          <w:sz w:val="24"/>
          <w:szCs w:val="24"/>
        </w:rPr>
        <w:t>процесов</w:t>
      </w:r>
      <w:proofErr w:type="spellEnd"/>
      <w:r w:rsidRPr="00EE174A">
        <w:rPr>
          <w:rFonts w:ascii="Times New Roman" w:hAnsi="Times New Roman" w:cs="Times New Roman"/>
          <w:sz w:val="24"/>
          <w:szCs w:val="24"/>
        </w:rPr>
        <w:t xml:space="preserve"> на фермах КРС [Электронный ресурс]: электронное учебное пособие / Ю.Н. Дементьев; Кемеровский ГСХИ. – Кемерово, 2014. </w:t>
      </w:r>
    </w:p>
    <w:p w:rsidR="00EE174A" w:rsidRPr="00EE174A" w:rsidRDefault="00EE174A" w:rsidP="00EE174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E174A">
        <w:rPr>
          <w:rFonts w:ascii="Times New Roman" w:hAnsi="Times New Roman" w:cs="Times New Roman"/>
          <w:sz w:val="24"/>
          <w:szCs w:val="24"/>
        </w:rPr>
        <w:t xml:space="preserve">9. Технологии и средства механизации в животноводстве [Электронный ресурс]: </w:t>
      </w:r>
      <w:r w:rsidRPr="00EE174A">
        <w:rPr>
          <w:rFonts w:ascii="Times New Roman" w:hAnsi="Times New Roman" w:cs="Times New Roman"/>
          <w:sz w:val="24"/>
          <w:szCs w:val="24"/>
        </w:rPr>
        <w:lastRenderedPageBreak/>
        <w:t>электронное учебное пособие / Ю.Н. Дементьев; Кемеровский ГСХИ. – Кемерово, 2019.</w:t>
      </w:r>
    </w:p>
    <w:p w:rsidR="00EE174A" w:rsidRPr="00EE174A" w:rsidRDefault="00EE174A" w:rsidP="00EE17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174A" w:rsidRPr="00EE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67"/>
    <w:rsid w:val="00832E97"/>
    <w:rsid w:val="00C44B67"/>
    <w:rsid w:val="00E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0453E-BB21-4466-BB22-04E3B8C6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2023-10-20T13:03:00Z</dcterms:created>
  <dcterms:modified xsi:type="dcterms:W3CDTF">2023-10-20T13:06:00Z</dcterms:modified>
</cp:coreProperties>
</file>