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9283" w14:textId="22C41B96" w:rsidR="004D3655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2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C1992">
        <w:rPr>
          <w:rFonts w:ascii="Times New Roman" w:hAnsi="Times New Roman" w:cs="Times New Roman"/>
          <w:b/>
          <w:bCs/>
          <w:sz w:val="24"/>
          <w:szCs w:val="24"/>
        </w:rPr>
        <w:t>Фиторемедианты</w:t>
      </w:r>
      <w:proofErr w:type="spellEnd"/>
    </w:p>
    <w:p w14:paraId="78F005E2" w14:textId="77777777" w:rsidR="00EC350D" w:rsidRDefault="00EC350D" w:rsidP="00EC35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2B1EAE55" w14:textId="77777777" w:rsidR="00EC350D" w:rsidRDefault="00EC350D" w:rsidP="00EC350D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A87AB11" w14:textId="77777777" w:rsidR="000C1992" w:rsidRPr="00B35120" w:rsidRDefault="000C1992" w:rsidP="000C199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1BA5E48" w14:textId="0D8E0F3C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5FCCD37" w14:textId="77777777" w:rsidR="0032145C" w:rsidRPr="00C2551D" w:rsidRDefault="0032145C" w:rsidP="0032145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1E5976BF" w14:textId="77777777" w:rsidR="0032145C" w:rsidRPr="00C2551D" w:rsidRDefault="0032145C" w:rsidP="0032145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Чухлебова Н. С., Голубь А.С.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Систематика растенийv922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Ставропольский государственный аграрный университет, 2013</w:t>
      </w:r>
    </w:p>
    <w:p w14:paraId="48039232" w14:textId="77777777" w:rsidR="0032145C" w:rsidRDefault="0032145C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FEAFBDA" w14:textId="135703A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8630369" w14:textId="7BE6C659" w:rsidR="000C1992" w:rsidRPr="0032145C" w:rsidRDefault="0032145C" w:rsidP="0032145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32145C">
        <w:rPr>
          <w:rFonts w:ascii="Times New Roman" w:hAnsi="Times New Roman" w:cs="Times New Roman"/>
          <w:bCs/>
          <w:sz w:val="24"/>
          <w:szCs w:val="24"/>
        </w:rPr>
        <w:t>1.</w:t>
      </w:r>
      <w:r w:rsidRPr="0032145C">
        <w:rPr>
          <w:rFonts w:ascii="Times New Roman" w:hAnsi="Times New Roman" w:cs="Times New Roman"/>
          <w:bCs/>
          <w:sz w:val="24"/>
          <w:szCs w:val="24"/>
        </w:rPr>
        <w:tab/>
        <w:t>Ж. Г. Силаева</w:t>
      </w:r>
      <w:r w:rsidRPr="0032145C">
        <w:rPr>
          <w:rFonts w:ascii="Times New Roman" w:hAnsi="Times New Roman" w:cs="Times New Roman"/>
          <w:bCs/>
          <w:sz w:val="24"/>
          <w:szCs w:val="24"/>
        </w:rPr>
        <w:tab/>
        <w:t>Декоративное растениеводство: учебно-методическое пособие</w:t>
      </w:r>
      <w:r w:rsidRPr="0032145C">
        <w:rPr>
          <w:rFonts w:ascii="Times New Roman" w:hAnsi="Times New Roman" w:cs="Times New Roman"/>
          <w:bCs/>
          <w:sz w:val="24"/>
          <w:szCs w:val="24"/>
        </w:rPr>
        <w:tab/>
        <w:t xml:space="preserve">Орел: </w:t>
      </w:r>
      <w:proofErr w:type="spellStart"/>
      <w:r w:rsidRPr="0032145C">
        <w:rPr>
          <w:rFonts w:ascii="Times New Roman" w:hAnsi="Times New Roman" w:cs="Times New Roman"/>
          <w:bCs/>
          <w:sz w:val="24"/>
          <w:szCs w:val="24"/>
        </w:rPr>
        <w:t>ОрелГАУ</w:t>
      </w:r>
      <w:proofErr w:type="spellEnd"/>
      <w:r w:rsidRPr="0032145C">
        <w:rPr>
          <w:rFonts w:ascii="Times New Roman" w:hAnsi="Times New Roman" w:cs="Times New Roman"/>
          <w:bCs/>
          <w:sz w:val="24"/>
          <w:szCs w:val="24"/>
        </w:rPr>
        <w:t>, 2018</w:t>
      </w:r>
      <w:bookmarkEnd w:id="0"/>
    </w:p>
    <w:sectPr w:rsidR="000C1992" w:rsidRPr="0032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6"/>
    <w:rsid w:val="000C1992"/>
    <w:rsid w:val="0032145C"/>
    <w:rsid w:val="004D3655"/>
    <w:rsid w:val="00C2551D"/>
    <w:rsid w:val="00EC350D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81D"/>
  <w15:chartTrackingRefBased/>
  <w15:docId w15:val="{0A825CE1-7B66-409A-A263-4EEE115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5</cp:revision>
  <dcterms:created xsi:type="dcterms:W3CDTF">2023-09-30T04:31:00Z</dcterms:created>
  <dcterms:modified xsi:type="dcterms:W3CDTF">2023-11-02T13:00:00Z</dcterms:modified>
</cp:coreProperties>
</file>