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E370B" w14:textId="77777777" w:rsidR="00731D36" w:rsidRPr="00731D36" w:rsidRDefault="00731D36" w:rsidP="00AF30E3">
      <w:pPr>
        <w:ind w:firstLine="709"/>
        <w:jc w:val="center"/>
        <w:rPr>
          <w:b/>
          <w:bCs/>
          <w:highlight w:val="yellow"/>
        </w:rPr>
      </w:pPr>
      <w:r w:rsidRPr="00731D36">
        <w:rPr>
          <w:b/>
          <w:bCs/>
          <w:color w:val="000000"/>
        </w:rPr>
        <w:t>Маркетинговая стратегия продвижения продукции</w:t>
      </w:r>
      <w:r w:rsidRPr="00731D36">
        <w:rPr>
          <w:b/>
          <w:bCs/>
          <w:highlight w:val="yellow"/>
        </w:rPr>
        <w:t xml:space="preserve"> </w:t>
      </w:r>
    </w:p>
    <w:p w14:paraId="32762007" w14:textId="1733E9D4" w:rsidR="00AF30E3" w:rsidRDefault="007A0A66" w:rsidP="00AF30E3">
      <w:pPr>
        <w:ind w:firstLine="709"/>
        <w:jc w:val="center"/>
      </w:pPr>
      <w:r w:rsidRPr="00731D36"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369003E3" w14:textId="50B0699F" w:rsidR="007A0A66" w:rsidRDefault="007A0A66" w:rsidP="007A0A66">
      <w:pPr>
        <w:ind w:firstLine="709"/>
        <w:jc w:val="center"/>
      </w:pPr>
    </w:p>
    <w:p w14:paraId="5B25ED58" w14:textId="77777777" w:rsidR="00731D36" w:rsidRPr="00731D36" w:rsidRDefault="00731D36" w:rsidP="00731D36">
      <w:pPr>
        <w:jc w:val="center"/>
        <w:rPr>
          <w:b/>
          <w:i/>
          <w:iCs/>
          <w:color w:val="000000"/>
        </w:rPr>
      </w:pPr>
      <w:r w:rsidRPr="00731D36">
        <w:rPr>
          <w:b/>
          <w:i/>
          <w:iCs/>
          <w:color w:val="000000"/>
        </w:rPr>
        <w:t>Основная:</w:t>
      </w:r>
    </w:p>
    <w:p w14:paraId="590F36D0" w14:textId="5915622A" w:rsidR="00731D36" w:rsidRPr="00D77007" w:rsidRDefault="00731D36" w:rsidP="00731D36">
      <w:pPr>
        <w:ind w:firstLine="851"/>
        <w:jc w:val="both"/>
        <w:rPr>
          <w:color w:val="000000"/>
        </w:rPr>
      </w:pPr>
      <w:r>
        <w:rPr>
          <w:color w:val="000000"/>
        </w:rPr>
        <w:t>1.</w:t>
      </w:r>
      <w:r w:rsidRPr="00D77007">
        <w:rPr>
          <w:color w:val="000000"/>
        </w:rPr>
        <w:t xml:space="preserve">Соловьев, Б. А. Маркетинг : учебник / Б. А. Соловьев. — Москва : ИНФРА-М, 2021. — 383 с. — (Учебники для программы МВА). - ISBN 978-5-16-002263-5. - Текст : электронный. - URL: </w:t>
      </w:r>
      <w:hyperlink r:id="rId5" w:history="1">
        <w:r w:rsidRPr="00D77007">
          <w:rPr>
            <w:rStyle w:val="a3"/>
          </w:rPr>
          <w:t>https://znanium.com/catalog/product/1058466</w:t>
        </w:r>
      </w:hyperlink>
    </w:p>
    <w:p w14:paraId="37B6AE58" w14:textId="77777777" w:rsidR="00731D36" w:rsidRPr="00D77007" w:rsidRDefault="00731D36" w:rsidP="00731D36">
      <w:pPr>
        <w:ind w:firstLine="851"/>
        <w:jc w:val="center"/>
        <w:rPr>
          <w:color w:val="000000"/>
        </w:rPr>
      </w:pPr>
    </w:p>
    <w:p w14:paraId="764B2535" w14:textId="22EEA503" w:rsidR="00731D36" w:rsidRPr="00D77007" w:rsidRDefault="00731D36" w:rsidP="00731D36">
      <w:pPr>
        <w:ind w:firstLine="851"/>
        <w:jc w:val="both"/>
        <w:rPr>
          <w:color w:val="000000"/>
        </w:rPr>
      </w:pPr>
      <w:r>
        <w:rPr>
          <w:color w:val="000000"/>
        </w:rPr>
        <w:t>2.</w:t>
      </w:r>
      <w:r w:rsidRPr="00D77007">
        <w:rPr>
          <w:color w:val="000000"/>
        </w:rPr>
        <w:t xml:space="preserve">Акьюлов, Р. И. Маркетинг / Р. И. Акьюлов. — Санкт-Петербург : Лань, 2024. — 140 с. — ISBN 978-5-507-48137-8. — Текст : электронный // Лань : электронно-библиотечная система. — URL: </w:t>
      </w:r>
      <w:hyperlink r:id="rId6" w:history="1">
        <w:r w:rsidRPr="00D77007">
          <w:rPr>
            <w:rStyle w:val="a3"/>
          </w:rPr>
          <w:t>https://e.lanbook.com/book/362900</w:t>
        </w:r>
      </w:hyperlink>
    </w:p>
    <w:p w14:paraId="3BDF47C8" w14:textId="77777777" w:rsidR="00731D36" w:rsidRPr="00D77007" w:rsidRDefault="00731D36" w:rsidP="00731D36">
      <w:pPr>
        <w:jc w:val="center"/>
        <w:rPr>
          <w:color w:val="000000"/>
        </w:rPr>
      </w:pPr>
    </w:p>
    <w:p w14:paraId="7FD1A24A" w14:textId="77777777" w:rsidR="00731D36" w:rsidRPr="00731D36" w:rsidRDefault="00731D36" w:rsidP="00731D36">
      <w:pPr>
        <w:jc w:val="center"/>
        <w:rPr>
          <w:b/>
          <w:i/>
          <w:iCs/>
          <w:color w:val="000000"/>
        </w:rPr>
      </w:pPr>
      <w:r w:rsidRPr="00731D36">
        <w:rPr>
          <w:b/>
          <w:i/>
          <w:iCs/>
          <w:color w:val="000000"/>
        </w:rPr>
        <w:t>Дополнительная:</w:t>
      </w:r>
    </w:p>
    <w:p w14:paraId="1AD0E676" w14:textId="1F023635" w:rsidR="00731D36" w:rsidRPr="007728D9" w:rsidRDefault="00731D36" w:rsidP="00731D36">
      <w:pPr>
        <w:ind w:firstLine="851"/>
        <w:jc w:val="both"/>
      </w:pPr>
      <w:r>
        <w:rPr>
          <w:color w:val="000000"/>
        </w:rPr>
        <w:t>1.</w:t>
      </w:r>
      <w:bookmarkStart w:id="0" w:name="_GoBack"/>
      <w:bookmarkEnd w:id="0"/>
      <w:r w:rsidRPr="00D77007">
        <w:rPr>
          <w:color w:val="000000"/>
        </w:rPr>
        <w:t>Колесникова, Ю. Ф. Управленческая экономика : учебное пособие / Ю. Ф. Колесникова. — Липецк : Липецкий ГПУ, 2020. — 80 с. — ISBN 978-5-907168-96-1. — Текст : электронный // Лань : электронно-библиотечная система. — URL: https://e.lanbook.com/book/169434</w:t>
      </w:r>
    </w:p>
    <w:sectPr w:rsidR="00731D36" w:rsidRPr="007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7A98"/>
    <w:multiLevelType w:val="hybridMultilevel"/>
    <w:tmpl w:val="2EC231B2"/>
    <w:lvl w:ilvl="0" w:tplc="9C0C0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7C381C"/>
    <w:multiLevelType w:val="hybridMultilevel"/>
    <w:tmpl w:val="ECBC6EE8"/>
    <w:lvl w:ilvl="0" w:tplc="58A4E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1B3D86"/>
    <w:rsid w:val="002C67F7"/>
    <w:rsid w:val="003A1B4A"/>
    <w:rsid w:val="00731D36"/>
    <w:rsid w:val="007A0A66"/>
    <w:rsid w:val="00964A6B"/>
    <w:rsid w:val="00AF30E3"/>
    <w:rsid w:val="00D75B7D"/>
    <w:rsid w:val="00D8517E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362900" TargetMode="External"/><Relationship Id="rId5" Type="http://schemas.openxmlformats.org/officeDocument/2006/relationships/hyperlink" Target="https://znanium.com/catalog/product/10584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11</cp:revision>
  <dcterms:created xsi:type="dcterms:W3CDTF">2021-08-19T06:03:00Z</dcterms:created>
  <dcterms:modified xsi:type="dcterms:W3CDTF">2024-04-11T11:10:00Z</dcterms:modified>
</cp:coreProperties>
</file>