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82F34" w14:textId="64296A4A" w:rsidR="001239A0" w:rsidRPr="00A03296" w:rsidRDefault="00994663" w:rsidP="00A0329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76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Архитектурная графика и основы композиции</w:t>
      </w:r>
    </w:p>
    <w:p w14:paraId="17D74EE2" w14:textId="77777777" w:rsidR="00352DEF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Pr="00AB2041" w:rsidRDefault="001239A0" w:rsidP="00A5658D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AB2041">
        <w:rPr>
          <w:i/>
        </w:rPr>
        <w:t>Основная:</w:t>
      </w:r>
    </w:p>
    <w:p w14:paraId="5758CD0A" w14:textId="132DF280" w:rsidR="00994663" w:rsidRPr="00994663" w:rsidRDefault="00994663" w:rsidP="0099466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94663">
        <w:rPr>
          <w:rFonts w:ascii="Times New Roman" w:hAnsi="Times New Roman" w:cs="Times New Roman"/>
          <w:sz w:val="24"/>
          <w:szCs w:val="24"/>
        </w:rPr>
        <w:t>Барциц</w:t>
      </w:r>
      <w:proofErr w:type="spellEnd"/>
      <w:r w:rsidRPr="00994663">
        <w:rPr>
          <w:rFonts w:ascii="Times New Roman" w:hAnsi="Times New Roman" w:cs="Times New Roman"/>
          <w:sz w:val="24"/>
          <w:szCs w:val="24"/>
        </w:rPr>
        <w:t xml:space="preserve">, Р. Ч. Графическая композиция в системе высшего художественного образования. Вопросы теории и </w:t>
      </w:r>
      <w:proofErr w:type="gramStart"/>
      <w:r w:rsidRPr="00994663">
        <w:rPr>
          <w:rFonts w:ascii="Times New Roman" w:hAnsi="Times New Roman" w:cs="Times New Roman"/>
          <w:sz w:val="24"/>
          <w:szCs w:val="24"/>
        </w:rPr>
        <w:t>практики :</w:t>
      </w:r>
      <w:proofErr w:type="gramEnd"/>
      <w:r w:rsidRPr="00994663">
        <w:rPr>
          <w:rFonts w:ascii="Times New Roman" w:hAnsi="Times New Roman" w:cs="Times New Roman"/>
          <w:sz w:val="24"/>
          <w:szCs w:val="24"/>
        </w:rPr>
        <w:t xml:space="preserve"> учебное пособие / Р. Ч. </w:t>
      </w:r>
      <w:proofErr w:type="spellStart"/>
      <w:r w:rsidRPr="00994663">
        <w:rPr>
          <w:rFonts w:ascii="Times New Roman" w:hAnsi="Times New Roman" w:cs="Times New Roman"/>
          <w:sz w:val="24"/>
          <w:szCs w:val="24"/>
        </w:rPr>
        <w:t>Барциц</w:t>
      </w:r>
      <w:proofErr w:type="spellEnd"/>
      <w:r w:rsidRPr="0099466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99466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94663">
        <w:rPr>
          <w:rFonts w:ascii="Times New Roman" w:hAnsi="Times New Roman" w:cs="Times New Roman"/>
          <w:sz w:val="24"/>
          <w:szCs w:val="24"/>
        </w:rPr>
        <w:t xml:space="preserve"> МПГУ, 2017. — 200 с. </w:t>
      </w:r>
      <w:r w:rsidR="00275338" w:rsidRPr="003B52F7">
        <w:rPr>
          <w:rFonts w:ascii="Times New Roman" w:hAnsi="Times New Roman" w:cs="Times New Roman"/>
          <w:sz w:val="24"/>
          <w:szCs w:val="24"/>
        </w:rPr>
        <w:t>–</w:t>
      </w:r>
      <w:r w:rsidR="00275338" w:rsidRPr="00FD3A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5338" w:rsidRPr="00FD3A44">
        <w:rPr>
          <w:rFonts w:ascii="Times New Roman" w:hAnsi="Times New Roman" w:cs="Times New Roman"/>
          <w:sz w:val="24"/>
          <w:szCs w:val="24"/>
        </w:rPr>
        <w:t>URL:</w:t>
      </w:r>
      <w:hyperlink r:id="rId5" w:history="1">
        <w:r w:rsidRPr="00994663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https://new.znanium.com/catalog/document?id=339576</w:t>
        </w:r>
        <w:proofErr w:type="gramEnd"/>
      </w:hyperlink>
      <w:r w:rsidRPr="00994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333A2" w14:textId="3BBE926A" w:rsidR="00994663" w:rsidRPr="00994663" w:rsidRDefault="00AB2041" w:rsidP="0099466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4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4663" w:rsidRPr="00994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Максимова, И. А. Чертеж архитектурного сооружения в ортогональных проекциях: учебное пособие / И. А. Максимова, Ю. В. </w:t>
      </w:r>
      <w:proofErr w:type="spellStart"/>
      <w:r w:rsidR="00994663" w:rsidRPr="00994663">
        <w:rPr>
          <w:rFonts w:ascii="Times New Roman" w:hAnsi="Times New Roman" w:cs="Times New Roman"/>
          <w:sz w:val="24"/>
          <w:szCs w:val="24"/>
          <w:shd w:val="clear" w:color="auto" w:fill="FFFFFF"/>
        </w:rPr>
        <w:t>Лисенкова</w:t>
      </w:r>
      <w:proofErr w:type="spellEnd"/>
      <w:r w:rsidR="00994663" w:rsidRPr="00994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</w:t>
      </w:r>
      <w:proofErr w:type="gramStart"/>
      <w:r w:rsidR="00994663" w:rsidRPr="0099466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="00994663" w:rsidRPr="00994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КУРС: НИЦ ИНФРА-М, 2019. — 112 с. </w:t>
      </w:r>
      <w:r w:rsidR="00275338" w:rsidRPr="003B52F7">
        <w:rPr>
          <w:rFonts w:ascii="Times New Roman" w:hAnsi="Times New Roman" w:cs="Times New Roman"/>
          <w:sz w:val="24"/>
          <w:szCs w:val="24"/>
        </w:rPr>
        <w:t>–</w:t>
      </w:r>
      <w:r w:rsidR="00275338" w:rsidRPr="00FD3A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5338" w:rsidRPr="00FD3A44">
        <w:rPr>
          <w:rFonts w:ascii="Times New Roman" w:hAnsi="Times New Roman" w:cs="Times New Roman"/>
          <w:sz w:val="24"/>
          <w:szCs w:val="24"/>
        </w:rPr>
        <w:t>URL:</w:t>
      </w:r>
      <w:hyperlink r:id="rId6" w:history="1">
        <w:r w:rsidR="00994663" w:rsidRPr="0099466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https://new.znanium.com/catalog/document?id=334958</w:t>
        </w:r>
        <w:proofErr w:type="gramEnd"/>
      </w:hyperlink>
      <w:r w:rsidR="00994663" w:rsidRPr="00994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860C0D6" w14:textId="16606139" w:rsidR="00C937A9" w:rsidRPr="00AB2041" w:rsidRDefault="00C937A9" w:rsidP="00994663">
      <w:pPr>
        <w:suppressAutoHyphens/>
        <w:autoSpaceDE w:val="0"/>
        <w:autoSpaceDN w:val="0"/>
        <w:adjustRightInd w:val="0"/>
        <w:ind w:hanging="22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B2041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0D853F0B" w14:textId="79318CF1" w:rsidR="00994663" w:rsidRPr="00994663" w:rsidRDefault="00994663" w:rsidP="00994663">
      <w:pPr>
        <w:pStyle w:val="a3"/>
        <w:numPr>
          <w:ilvl w:val="0"/>
          <w:numId w:val="10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663">
        <w:rPr>
          <w:rFonts w:ascii="Times New Roman" w:hAnsi="Times New Roman" w:cs="Times New Roman"/>
          <w:sz w:val="24"/>
          <w:szCs w:val="24"/>
        </w:rPr>
        <w:t xml:space="preserve">Теодоронский, В. С. Ландшафтная архитектура с основами </w:t>
      </w:r>
      <w:proofErr w:type="gramStart"/>
      <w:r w:rsidRPr="00994663">
        <w:rPr>
          <w:rFonts w:ascii="Times New Roman" w:hAnsi="Times New Roman" w:cs="Times New Roman"/>
          <w:sz w:val="24"/>
          <w:szCs w:val="24"/>
        </w:rPr>
        <w:t>проектирования :</w:t>
      </w:r>
      <w:proofErr w:type="gramEnd"/>
      <w:r w:rsidRPr="00994663">
        <w:rPr>
          <w:rFonts w:ascii="Times New Roman" w:hAnsi="Times New Roman" w:cs="Times New Roman"/>
          <w:sz w:val="24"/>
          <w:szCs w:val="24"/>
        </w:rPr>
        <w:t xml:space="preserve"> учебное пособие / B. C. Теодоронский, И. О. Боговая. — 2-е изд. — </w:t>
      </w:r>
      <w:proofErr w:type="gramStart"/>
      <w:r w:rsidRPr="0099466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94663">
        <w:rPr>
          <w:rFonts w:ascii="Times New Roman" w:hAnsi="Times New Roman" w:cs="Times New Roman"/>
          <w:sz w:val="24"/>
          <w:szCs w:val="24"/>
        </w:rPr>
        <w:t xml:space="preserve"> ФОРУМ : ИНФРА-М, 2019. — 304 с. </w:t>
      </w:r>
      <w:r w:rsidR="00275338" w:rsidRPr="003B52F7">
        <w:rPr>
          <w:rFonts w:ascii="Times New Roman" w:hAnsi="Times New Roman" w:cs="Times New Roman"/>
          <w:sz w:val="24"/>
          <w:szCs w:val="24"/>
        </w:rPr>
        <w:t>–</w:t>
      </w:r>
      <w:r w:rsidR="00275338" w:rsidRPr="00FD3A44">
        <w:rPr>
          <w:rFonts w:ascii="Times New Roman" w:hAnsi="Times New Roman" w:cs="Times New Roman"/>
          <w:sz w:val="24"/>
          <w:szCs w:val="24"/>
        </w:rPr>
        <w:t xml:space="preserve"> URL:</w:t>
      </w:r>
      <w:r w:rsidRPr="0099466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94663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https://new.znanium.com/catalog/document?id=337183</w:t>
        </w:r>
      </w:hyperlink>
      <w:r w:rsidRPr="00994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7629F" w14:textId="3BF6B913" w:rsidR="00994663" w:rsidRPr="00994663" w:rsidRDefault="00994663" w:rsidP="00994663">
      <w:pPr>
        <w:pStyle w:val="a3"/>
        <w:numPr>
          <w:ilvl w:val="0"/>
          <w:numId w:val="10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663">
        <w:rPr>
          <w:rFonts w:ascii="Times New Roman" w:hAnsi="Times New Roman" w:cs="Times New Roman"/>
          <w:bCs/>
          <w:sz w:val="24"/>
          <w:szCs w:val="24"/>
        </w:rPr>
        <w:t xml:space="preserve">Кукушин, В. С. Ландшафтная архитектура: учебное пособие для студентов спец. 250203 "Садово-парковое и ландшафтное строительство" / В. С. Кукушин, С. Н. </w:t>
      </w:r>
      <w:proofErr w:type="gramStart"/>
      <w:r w:rsidRPr="00994663">
        <w:rPr>
          <w:rFonts w:ascii="Times New Roman" w:hAnsi="Times New Roman" w:cs="Times New Roman"/>
          <w:bCs/>
          <w:sz w:val="24"/>
          <w:szCs w:val="24"/>
        </w:rPr>
        <w:t>Кружилин ;</w:t>
      </w:r>
      <w:proofErr w:type="gramEnd"/>
      <w:r w:rsidRPr="00994663">
        <w:rPr>
          <w:rFonts w:ascii="Times New Roman" w:hAnsi="Times New Roman" w:cs="Times New Roman"/>
          <w:bCs/>
          <w:sz w:val="24"/>
          <w:szCs w:val="24"/>
        </w:rPr>
        <w:t xml:space="preserve"> общ. ред. В. С. Кукушин. — Ростов-на-</w:t>
      </w:r>
      <w:proofErr w:type="gramStart"/>
      <w:r w:rsidRPr="00994663">
        <w:rPr>
          <w:rFonts w:ascii="Times New Roman" w:hAnsi="Times New Roman" w:cs="Times New Roman"/>
          <w:bCs/>
          <w:sz w:val="24"/>
          <w:szCs w:val="24"/>
        </w:rPr>
        <w:t>Дону :</w:t>
      </w:r>
      <w:proofErr w:type="gramEnd"/>
      <w:r w:rsidRPr="00994663">
        <w:rPr>
          <w:rFonts w:ascii="Times New Roman" w:hAnsi="Times New Roman" w:cs="Times New Roman"/>
          <w:bCs/>
          <w:sz w:val="24"/>
          <w:szCs w:val="24"/>
        </w:rPr>
        <w:t xml:space="preserve"> Феникс, 2010. — 350 с.</w:t>
      </w:r>
    </w:p>
    <w:p w14:paraId="04B8BDCF" w14:textId="17BD0516" w:rsidR="00331BDC" w:rsidRDefault="00331BDC" w:rsidP="00A5658D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4663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  <w:r w:rsidR="00A5658D">
        <w:rPr>
          <w:rFonts w:ascii="Times New Roman" w:hAnsi="Times New Roman" w:cs="Times New Roman"/>
          <w:i/>
          <w:sz w:val="24"/>
          <w:szCs w:val="24"/>
        </w:rPr>
        <w:t>:</w:t>
      </w:r>
    </w:p>
    <w:p w14:paraId="25EA98E7" w14:textId="77777777" w:rsidR="0066762A" w:rsidRPr="00C35CCF" w:rsidRDefault="0066762A" w:rsidP="0066762A">
      <w:pPr>
        <w:pStyle w:val="a3"/>
        <w:numPr>
          <w:ilvl w:val="0"/>
          <w:numId w:val="11"/>
        </w:numPr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6762A">
        <w:rPr>
          <w:rFonts w:ascii="Times New Roman" w:hAnsi="Times New Roman" w:cs="Times New Roman"/>
          <w:sz w:val="24"/>
          <w:szCs w:val="24"/>
        </w:rPr>
        <w:t>Архитектурная графика и основы композиции: электронные методические указания по изучению дисциплины и выполнению самостоятельной работы для направления подготовки 35.03.10 «Ландшафтная архитектура» / сост. И. В. Воронова; ФГБОУ ВО Кузбасская ГСХА. – Кемерово, 2021. – Текст: электронный.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35CCF">
          <w:rPr>
            <w:rStyle w:val="a5"/>
            <w:rFonts w:ascii="Times New Roman" w:hAnsi="Times New Roman" w:cs="Times New Roman"/>
            <w:sz w:val="24"/>
            <w:szCs w:val="24"/>
          </w:rPr>
          <w:t>URL:http://terracognito.ru/</w:t>
        </w:r>
      </w:hyperlink>
      <w:r w:rsidRPr="00C35CCF">
        <w:rPr>
          <w:rFonts w:ascii="Times New Roman" w:hAnsi="Times New Roman" w:cs="Times New Roman"/>
          <w:sz w:val="24"/>
          <w:szCs w:val="24"/>
        </w:rPr>
        <w:t xml:space="preserve"> Доступ по авторизации.</w:t>
      </w:r>
    </w:p>
    <w:p w14:paraId="6C94A173" w14:textId="631E8BEB" w:rsidR="0066762A" w:rsidRPr="0066762A" w:rsidRDefault="0066762A" w:rsidP="006676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762A" w:rsidRPr="0066762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71A71"/>
    <w:multiLevelType w:val="hybridMultilevel"/>
    <w:tmpl w:val="C1BE10C2"/>
    <w:lvl w:ilvl="0" w:tplc="A0240DA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C94ED0"/>
    <w:multiLevelType w:val="hybridMultilevel"/>
    <w:tmpl w:val="BE88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A0"/>
    <w:rsid w:val="001239A0"/>
    <w:rsid w:val="00275338"/>
    <w:rsid w:val="00331BDC"/>
    <w:rsid w:val="00352DEF"/>
    <w:rsid w:val="003B434A"/>
    <w:rsid w:val="003D5595"/>
    <w:rsid w:val="00556CFE"/>
    <w:rsid w:val="006261C6"/>
    <w:rsid w:val="006376DC"/>
    <w:rsid w:val="0066762A"/>
    <w:rsid w:val="00994663"/>
    <w:rsid w:val="009C6CCA"/>
    <w:rsid w:val="00A03296"/>
    <w:rsid w:val="00A5658D"/>
    <w:rsid w:val="00AB2041"/>
    <w:rsid w:val="00C937A9"/>
    <w:rsid w:val="00D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character" w:customStyle="1" w:styleId="founded">
    <w:name w:val="founded"/>
    <w:basedOn w:val="a0"/>
    <w:rsid w:val="0066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terracognit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3371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34958" TargetMode="External"/><Relationship Id="rId5" Type="http://schemas.openxmlformats.org/officeDocument/2006/relationships/hyperlink" Target="https://new.znanium.com/catalog/document?id=3395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2021-02-23T10:29:00Z</dcterms:created>
  <dcterms:modified xsi:type="dcterms:W3CDTF">2021-04-01T07:48:00Z</dcterms:modified>
</cp:coreProperties>
</file>