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43"/>
        <w:gridCol w:w="1466"/>
        <w:gridCol w:w="177"/>
        <w:gridCol w:w="370"/>
        <w:gridCol w:w="100"/>
        <w:gridCol w:w="31"/>
        <w:gridCol w:w="284"/>
        <w:gridCol w:w="165"/>
        <w:gridCol w:w="36"/>
        <w:gridCol w:w="85"/>
        <w:gridCol w:w="297"/>
        <w:gridCol w:w="103"/>
        <w:gridCol w:w="51"/>
        <w:gridCol w:w="142"/>
        <w:gridCol w:w="293"/>
        <w:gridCol w:w="248"/>
        <w:gridCol w:w="303"/>
        <w:gridCol w:w="458"/>
        <w:gridCol w:w="143"/>
        <w:gridCol w:w="847"/>
        <w:gridCol w:w="424"/>
        <w:gridCol w:w="1982"/>
        <w:gridCol w:w="1265"/>
        <w:gridCol w:w="283"/>
        <w:gridCol w:w="292"/>
        <w:gridCol w:w="142"/>
      </w:tblGrid>
      <w:tr w:rsidR="006C7D71" w:rsidRPr="004002D8">
        <w:trPr>
          <w:trHeight w:hRule="exact" w:val="277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СЕЛЬСКОГО ХОЗЯЙСТВА РОССИЙСКОЙ ФЕДЕРАЦИИ</w:t>
            </w:r>
          </w:p>
        </w:tc>
      </w:tr>
      <w:tr w:rsidR="006C7D71" w:rsidRPr="004002D8">
        <w:trPr>
          <w:trHeight w:hRule="exact" w:val="138"/>
        </w:trPr>
        <w:tc>
          <w:tcPr>
            <w:tcW w:w="14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452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371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80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48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92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460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RPr="004002D8">
        <w:trPr>
          <w:trHeight w:hRule="exact" w:val="555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 w:rsidR="006C7D71">
        <w:trPr>
          <w:trHeight w:hRule="exact" w:val="694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Ландшафтной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</w:p>
        </w:tc>
      </w:tr>
      <w:tr w:rsidR="006C7D71">
        <w:trPr>
          <w:trHeight w:hRule="exact" w:val="277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4002D8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2540</wp:posOffset>
                  </wp:positionV>
                  <wp:extent cx="2990850" cy="1343025"/>
                  <wp:effectExtent l="1905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5056" t="24252" r="23837" b="59914"/>
                          <a:stretch/>
                        </pic:blipFill>
                        <pic:spPr bwMode="auto">
                          <a:xfrm>
                            <a:off x="0" y="0"/>
                            <a:ext cx="2990850" cy="1343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" w:type="dxa"/>
          </w:tcPr>
          <w:p w:rsidR="006C7D71" w:rsidRDefault="006C7D71"/>
        </w:tc>
        <w:tc>
          <w:tcPr>
            <w:tcW w:w="38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77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38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138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416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38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555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99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555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138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416"/>
        </w:trPr>
        <w:tc>
          <w:tcPr>
            <w:tcW w:w="6252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99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972"/>
        </w:trPr>
        <w:tc>
          <w:tcPr>
            <w:tcW w:w="3275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70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биохимия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растений</w:t>
            </w:r>
            <w:proofErr w:type="spellEnd"/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99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 w:rsidRPr="004002D8">
        <w:trPr>
          <w:trHeight w:hRule="exact" w:val="277"/>
        </w:trPr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6677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44.03.01-23-1ИПО.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plx</w:t>
            </w:r>
            <w:proofErr w:type="spellEnd"/>
          </w:p>
          <w:p w:rsidR="006C7D71" w:rsidRPr="004002D8" w:rsidRDefault="00685EE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44.03.01 Педагогическое образование</w:t>
            </w:r>
          </w:p>
        </w:tc>
      </w:tr>
      <w:tr w:rsidR="006C7D71" w:rsidRPr="004002D8">
        <w:trPr>
          <w:trHeight w:hRule="exact" w:val="277"/>
        </w:trPr>
        <w:tc>
          <w:tcPr>
            <w:tcW w:w="14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452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371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00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97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51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6677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>
        <w:trPr>
          <w:trHeight w:hRule="exact" w:val="277"/>
        </w:trPr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6677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бакалавр</w:t>
            </w:r>
            <w:proofErr w:type="spellEnd"/>
          </w:p>
        </w:tc>
      </w:tr>
      <w:tr w:rsidR="006C7D71">
        <w:trPr>
          <w:trHeight w:hRule="exact" w:val="138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77"/>
        </w:trPr>
        <w:tc>
          <w:tcPr>
            <w:tcW w:w="1925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6677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заочная</w:t>
            </w:r>
            <w:proofErr w:type="spellEnd"/>
          </w:p>
        </w:tc>
      </w:tr>
      <w:tr w:rsidR="006C7D71">
        <w:trPr>
          <w:trHeight w:hRule="exact" w:val="26"/>
        </w:trPr>
        <w:tc>
          <w:tcPr>
            <w:tcW w:w="1925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138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304"/>
        </w:trPr>
        <w:tc>
          <w:tcPr>
            <w:tcW w:w="239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</w:p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2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ЗЕТ</w:t>
            </w:r>
          </w:p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138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77"/>
        </w:trPr>
        <w:tc>
          <w:tcPr>
            <w:tcW w:w="287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54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6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54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138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138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3700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 2</w:t>
            </w:r>
          </w:p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175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66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3700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102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66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58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116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3133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160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3133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3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116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3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75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6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696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51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696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54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6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54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112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6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012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51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012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93" w:type="dxa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6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93" w:type="dxa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614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 w:rsidRPr="004002D8">
        <w:trPr>
          <w:trHeight w:hRule="exact" w:val="279"/>
        </w:trPr>
        <w:tc>
          <w:tcPr>
            <w:tcW w:w="143" w:type="dxa"/>
          </w:tcPr>
          <w:p w:rsidR="006C7D71" w:rsidRDefault="006C7D71"/>
        </w:tc>
        <w:tc>
          <w:tcPr>
            <w:tcW w:w="4233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460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>
        <w:trPr>
          <w:trHeight w:hRule="exact" w:val="279"/>
        </w:trPr>
        <w:tc>
          <w:tcPr>
            <w:tcW w:w="14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02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79"/>
        </w:trPr>
        <w:tc>
          <w:tcPr>
            <w:tcW w:w="143" w:type="dxa"/>
          </w:tcPr>
          <w:p w:rsidR="006C7D71" w:rsidRDefault="006C7D71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02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79"/>
        </w:trPr>
        <w:tc>
          <w:tcPr>
            <w:tcW w:w="143" w:type="dxa"/>
          </w:tcPr>
          <w:p w:rsidR="006C7D71" w:rsidRDefault="006C7D71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79"/>
        </w:trPr>
        <w:tc>
          <w:tcPr>
            <w:tcW w:w="143" w:type="dxa"/>
          </w:tcPr>
          <w:p w:rsidR="006C7D71" w:rsidRDefault="006C7D71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79"/>
        </w:trPr>
        <w:tc>
          <w:tcPr>
            <w:tcW w:w="143" w:type="dxa"/>
          </w:tcPr>
          <w:p w:rsidR="006C7D71" w:rsidRDefault="006C7D71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79"/>
        </w:trPr>
        <w:tc>
          <w:tcPr>
            <w:tcW w:w="143" w:type="dxa"/>
          </w:tcPr>
          <w:p w:rsidR="006C7D71" w:rsidRDefault="006C7D71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79"/>
        </w:trPr>
        <w:tc>
          <w:tcPr>
            <w:tcW w:w="143" w:type="dxa"/>
          </w:tcPr>
          <w:p w:rsidR="006C7D71" w:rsidRDefault="006C7D71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123</w:t>
            </w:r>
          </w:p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79"/>
        </w:trPr>
        <w:tc>
          <w:tcPr>
            <w:tcW w:w="143" w:type="dxa"/>
          </w:tcPr>
          <w:p w:rsidR="006C7D71" w:rsidRDefault="006C7D71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77"/>
        </w:trPr>
        <w:tc>
          <w:tcPr>
            <w:tcW w:w="143" w:type="dxa"/>
          </w:tcPr>
          <w:p w:rsidR="006C7D71" w:rsidRDefault="006C7D71"/>
        </w:tc>
        <w:tc>
          <w:tcPr>
            <w:tcW w:w="22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2040"/>
        </w:trPr>
        <w:tc>
          <w:tcPr>
            <w:tcW w:w="143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1452" w:type="dxa"/>
          </w:tcPr>
          <w:p w:rsidR="006C7D71" w:rsidRDefault="006C7D71"/>
        </w:tc>
        <w:tc>
          <w:tcPr>
            <w:tcW w:w="177" w:type="dxa"/>
          </w:tcPr>
          <w:p w:rsidR="006C7D71" w:rsidRDefault="006C7D71"/>
        </w:tc>
        <w:tc>
          <w:tcPr>
            <w:tcW w:w="371" w:type="dxa"/>
          </w:tcPr>
          <w:p w:rsidR="006C7D71" w:rsidRDefault="006C7D71"/>
        </w:tc>
        <w:tc>
          <w:tcPr>
            <w:tcW w:w="100" w:type="dxa"/>
          </w:tcPr>
          <w:p w:rsidR="006C7D71" w:rsidRDefault="006C7D71"/>
        </w:tc>
        <w:tc>
          <w:tcPr>
            <w:tcW w:w="31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165" w:type="dxa"/>
          </w:tcPr>
          <w:p w:rsidR="006C7D71" w:rsidRDefault="006C7D71"/>
        </w:tc>
        <w:tc>
          <w:tcPr>
            <w:tcW w:w="25" w:type="dxa"/>
          </w:tcPr>
          <w:p w:rsidR="006C7D71" w:rsidRDefault="006C7D71"/>
        </w:tc>
        <w:tc>
          <w:tcPr>
            <w:tcW w:w="85" w:type="dxa"/>
          </w:tcPr>
          <w:p w:rsidR="006C7D71" w:rsidRDefault="006C7D71"/>
        </w:tc>
        <w:tc>
          <w:tcPr>
            <w:tcW w:w="297" w:type="dxa"/>
          </w:tcPr>
          <w:p w:rsidR="006C7D71" w:rsidRDefault="006C7D71"/>
        </w:tc>
        <w:tc>
          <w:tcPr>
            <w:tcW w:w="93" w:type="dxa"/>
          </w:tcPr>
          <w:p w:rsidR="006C7D71" w:rsidRDefault="006C7D71"/>
        </w:tc>
        <w:tc>
          <w:tcPr>
            <w:tcW w:w="51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280" w:type="dxa"/>
          </w:tcPr>
          <w:p w:rsidR="006C7D71" w:rsidRDefault="006C7D71"/>
        </w:tc>
        <w:tc>
          <w:tcPr>
            <w:tcW w:w="248" w:type="dxa"/>
          </w:tcPr>
          <w:p w:rsidR="006C7D71" w:rsidRDefault="006C7D71"/>
        </w:tc>
        <w:tc>
          <w:tcPr>
            <w:tcW w:w="292" w:type="dxa"/>
          </w:tcPr>
          <w:p w:rsidR="006C7D71" w:rsidRDefault="006C7D71"/>
        </w:tc>
        <w:tc>
          <w:tcPr>
            <w:tcW w:w="460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985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285" w:type="dxa"/>
          </w:tcPr>
          <w:p w:rsidR="006C7D71" w:rsidRDefault="006C7D71"/>
        </w:tc>
        <w:tc>
          <w:tcPr>
            <w:tcW w:w="284" w:type="dxa"/>
          </w:tcPr>
          <w:p w:rsidR="006C7D71" w:rsidRDefault="006C7D71"/>
        </w:tc>
        <w:tc>
          <w:tcPr>
            <w:tcW w:w="143" w:type="dxa"/>
          </w:tcPr>
          <w:p w:rsidR="006C7D71" w:rsidRDefault="006C7D71"/>
        </w:tc>
      </w:tr>
      <w:tr w:rsidR="006C7D71">
        <w:trPr>
          <w:trHeight w:hRule="exact" w:val="416"/>
        </w:trPr>
        <w:tc>
          <w:tcPr>
            <w:tcW w:w="10221" w:type="dxa"/>
            <w:gridSpan w:val="27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г.</w:t>
            </w:r>
          </w:p>
        </w:tc>
      </w:tr>
    </w:tbl>
    <w:p w:rsidR="006C7D71" w:rsidRDefault="00685E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13"/>
        <w:gridCol w:w="802"/>
        <w:gridCol w:w="1066"/>
        <w:gridCol w:w="268"/>
        <w:gridCol w:w="3459"/>
        <w:gridCol w:w="966"/>
      </w:tblGrid>
      <w:tr w:rsidR="006C7D71" w:rsidTr="004002D8">
        <w:trPr>
          <w:trHeight w:hRule="exact" w:val="416"/>
        </w:trPr>
        <w:tc>
          <w:tcPr>
            <w:tcW w:w="4515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color w:val="C0C0C0"/>
                <w:sz w:val="16"/>
                <w:szCs w:val="16"/>
                <w:lang w:val="ru-RU"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2366010</wp:posOffset>
                  </wp:positionH>
                  <wp:positionV relativeFrom="margin">
                    <wp:posOffset>31212</wp:posOffset>
                  </wp:positionV>
                  <wp:extent cx="857250" cy="494567"/>
                  <wp:effectExtent l="19050" t="0" r="0" b="0"/>
                  <wp:wrapNone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6007" t="18437" r="30647" b="71906"/>
                          <a:stretch/>
                        </pic:blipFill>
                        <pic:spPr bwMode="auto">
                          <a:xfrm>
                            <a:off x="0" y="0"/>
                            <a:ext cx="857250" cy="494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УП: z44.03.01-23-1ИПО.plx</w:t>
            </w:r>
          </w:p>
        </w:tc>
        <w:tc>
          <w:tcPr>
            <w:tcW w:w="1066" w:type="dxa"/>
          </w:tcPr>
          <w:p w:rsidR="006C7D71" w:rsidRDefault="006C7D71"/>
        </w:tc>
        <w:tc>
          <w:tcPr>
            <w:tcW w:w="268" w:type="dxa"/>
          </w:tcPr>
          <w:p w:rsidR="006C7D71" w:rsidRDefault="006C7D71"/>
        </w:tc>
        <w:tc>
          <w:tcPr>
            <w:tcW w:w="3459" w:type="dxa"/>
          </w:tcPr>
          <w:p w:rsidR="006C7D71" w:rsidRDefault="006C7D71"/>
        </w:tc>
        <w:tc>
          <w:tcPr>
            <w:tcW w:w="966" w:type="dxa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6C7D71" w:rsidTr="004002D8">
        <w:trPr>
          <w:trHeight w:hRule="exact" w:val="277"/>
        </w:trPr>
        <w:tc>
          <w:tcPr>
            <w:tcW w:w="3713" w:type="dxa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02" w:type="dxa"/>
          </w:tcPr>
          <w:p w:rsidR="006C7D71" w:rsidRDefault="006C7D71"/>
        </w:tc>
        <w:tc>
          <w:tcPr>
            <w:tcW w:w="1066" w:type="dxa"/>
          </w:tcPr>
          <w:p w:rsidR="006C7D71" w:rsidRDefault="006C7D71"/>
        </w:tc>
        <w:tc>
          <w:tcPr>
            <w:tcW w:w="268" w:type="dxa"/>
          </w:tcPr>
          <w:p w:rsidR="006C7D71" w:rsidRDefault="006C7D71"/>
        </w:tc>
        <w:tc>
          <w:tcPr>
            <w:tcW w:w="3459" w:type="dxa"/>
          </w:tcPr>
          <w:p w:rsidR="006C7D71" w:rsidRDefault="006C7D71"/>
        </w:tc>
        <w:tc>
          <w:tcPr>
            <w:tcW w:w="966" w:type="dxa"/>
          </w:tcPr>
          <w:p w:rsidR="006C7D71" w:rsidRDefault="006C7D71"/>
        </w:tc>
      </w:tr>
      <w:tr w:rsidR="006C7D71" w:rsidRPr="004002D8" w:rsidTr="004002D8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</w:t>
            </w:r>
            <w:proofErr w:type="gramStart"/>
            <w:r w:rsidRPr="004002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 w:rsidRPr="004002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иол.наук, доц., </w:t>
            </w:r>
            <w:proofErr w:type="spellStart"/>
            <w:r w:rsidRPr="004002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Ротькина</w:t>
            </w:r>
            <w:proofErr w:type="spellEnd"/>
            <w:r w:rsidRPr="004002D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Е.Б. _________________</w:t>
            </w:r>
          </w:p>
        </w:tc>
      </w:tr>
      <w:tr w:rsidR="006C7D71" w:rsidRPr="004002D8" w:rsidTr="004002D8">
        <w:trPr>
          <w:trHeight w:hRule="exact" w:val="1111"/>
        </w:trPr>
        <w:tc>
          <w:tcPr>
            <w:tcW w:w="371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06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Tr="004002D8">
        <w:trPr>
          <w:trHeight w:hRule="exact" w:val="277"/>
        </w:trPr>
        <w:tc>
          <w:tcPr>
            <w:tcW w:w="558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268" w:type="dxa"/>
          </w:tcPr>
          <w:p w:rsidR="006C7D71" w:rsidRDefault="006C7D71"/>
        </w:tc>
        <w:tc>
          <w:tcPr>
            <w:tcW w:w="3459" w:type="dxa"/>
          </w:tcPr>
          <w:p w:rsidR="006C7D71" w:rsidRDefault="006C7D71"/>
        </w:tc>
        <w:tc>
          <w:tcPr>
            <w:tcW w:w="966" w:type="dxa"/>
          </w:tcPr>
          <w:p w:rsidR="006C7D71" w:rsidRDefault="006C7D71"/>
        </w:tc>
      </w:tr>
      <w:tr w:rsidR="006C7D71" w:rsidTr="004002D8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Физиология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биохимия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растений</w:t>
            </w:r>
            <w:proofErr w:type="spellEnd"/>
          </w:p>
        </w:tc>
      </w:tr>
      <w:tr w:rsidR="006C7D71" w:rsidTr="004002D8">
        <w:trPr>
          <w:trHeight w:hRule="exact" w:val="138"/>
        </w:trPr>
        <w:tc>
          <w:tcPr>
            <w:tcW w:w="3713" w:type="dxa"/>
          </w:tcPr>
          <w:p w:rsidR="006C7D71" w:rsidRDefault="006C7D71"/>
        </w:tc>
        <w:tc>
          <w:tcPr>
            <w:tcW w:w="802" w:type="dxa"/>
          </w:tcPr>
          <w:p w:rsidR="006C7D71" w:rsidRDefault="006C7D71"/>
        </w:tc>
        <w:tc>
          <w:tcPr>
            <w:tcW w:w="1066" w:type="dxa"/>
          </w:tcPr>
          <w:p w:rsidR="006C7D71" w:rsidRDefault="006C7D71"/>
        </w:tc>
        <w:tc>
          <w:tcPr>
            <w:tcW w:w="268" w:type="dxa"/>
          </w:tcPr>
          <w:p w:rsidR="006C7D71" w:rsidRDefault="006C7D71"/>
        </w:tc>
        <w:tc>
          <w:tcPr>
            <w:tcW w:w="3459" w:type="dxa"/>
          </w:tcPr>
          <w:p w:rsidR="006C7D71" w:rsidRDefault="006C7D71"/>
        </w:tc>
        <w:tc>
          <w:tcPr>
            <w:tcW w:w="966" w:type="dxa"/>
          </w:tcPr>
          <w:p w:rsidR="006C7D71" w:rsidRDefault="006C7D71"/>
        </w:tc>
      </w:tr>
      <w:tr w:rsidR="006C7D71" w:rsidRPr="004002D8" w:rsidTr="004002D8">
        <w:trPr>
          <w:trHeight w:hRule="exact" w:val="277"/>
        </w:trPr>
        <w:tc>
          <w:tcPr>
            <w:tcW w:w="5849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 ВО:</w:t>
            </w:r>
          </w:p>
        </w:tc>
        <w:tc>
          <w:tcPr>
            <w:tcW w:w="3459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RPr="004002D8" w:rsidTr="004002D8">
        <w:trPr>
          <w:trHeight w:hRule="exact" w:val="138"/>
        </w:trPr>
        <w:tc>
          <w:tcPr>
            <w:tcW w:w="371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06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RPr="004002D8" w:rsidTr="004002D8">
        <w:trPr>
          <w:trHeight w:hRule="exact" w:val="855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направлению подготовки 44.03.01 Педагогическое образование (приказ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 от 22.02.2018 г. № 121)</w:t>
            </w:r>
          </w:p>
        </w:tc>
      </w:tr>
      <w:tr w:rsidR="006C7D71" w:rsidRPr="004002D8" w:rsidTr="004002D8">
        <w:trPr>
          <w:trHeight w:hRule="exact" w:val="277"/>
        </w:trPr>
        <w:tc>
          <w:tcPr>
            <w:tcW w:w="371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06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RPr="004002D8" w:rsidTr="004002D8">
        <w:trPr>
          <w:trHeight w:hRule="exact" w:val="277"/>
        </w:trPr>
        <w:tc>
          <w:tcPr>
            <w:tcW w:w="558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268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Tr="004002D8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6C7D71" w:rsidRPr="004002D8" w:rsidTr="004002D8">
        <w:trPr>
          <w:trHeight w:hRule="exact" w:val="833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4002D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-120015</wp:posOffset>
                  </wp:positionH>
                  <wp:positionV relativeFrom="paragraph">
                    <wp:posOffset>332105</wp:posOffset>
                  </wp:positionV>
                  <wp:extent cx="5046370" cy="2419350"/>
                  <wp:effectExtent l="19050" t="0" r="188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0685" t="55719" r="36824" b="18827"/>
                          <a:stretch/>
                        </pic:blipFill>
                        <pic:spPr bwMode="auto">
                          <a:xfrm>
                            <a:off x="0" y="0"/>
                            <a:ext cx="5046370" cy="241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85EEC"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утвержденного учёным советом вуза от 27.04.2023 протокол № 8.</w:t>
            </w:r>
          </w:p>
        </w:tc>
      </w:tr>
      <w:tr w:rsidR="006C7D71" w:rsidRPr="004002D8" w:rsidTr="004002D8">
        <w:trPr>
          <w:trHeight w:hRule="exact" w:val="694"/>
        </w:trPr>
        <w:tc>
          <w:tcPr>
            <w:tcW w:w="371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06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RPr="004002D8" w:rsidTr="004002D8">
        <w:trPr>
          <w:trHeight w:hRule="exact" w:val="277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6C7D71" w:rsidRPr="004002D8" w:rsidTr="004002D8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6C7D71" w:rsidRPr="004002D8" w:rsidTr="004002D8">
        <w:trPr>
          <w:trHeight w:hRule="exact" w:val="277"/>
        </w:trPr>
        <w:tc>
          <w:tcPr>
            <w:tcW w:w="371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02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06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68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96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RPr="004002D8" w:rsidTr="004002D8">
        <w:trPr>
          <w:trHeight w:hRule="exact" w:val="972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6C7D71" w:rsidRPr="004002D8" w:rsidTr="004002D8">
        <w:trPr>
          <w:trHeight w:hRule="exact" w:val="138"/>
        </w:trPr>
        <w:tc>
          <w:tcPr>
            <w:tcW w:w="10274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6C7D71" w:rsidRPr="004002D8" w:rsidTr="004002D8">
        <w:trPr>
          <w:trHeight w:hRule="exact" w:val="1250"/>
        </w:trPr>
        <w:tc>
          <w:tcPr>
            <w:tcW w:w="10274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</w:tbl>
    <w:p w:rsidR="006C7D71" w:rsidRPr="004002D8" w:rsidRDefault="00685EEC">
      <w:pPr>
        <w:rPr>
          <w:sz w:val="0"/>
          <w:szCs w:val="0"/>
          <w:lang w:val="ru-RU"/>
        </w:rPr>
      </w:pPr>
      <w:r w:rsidRPr="004002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6"/>
        <w:gridCol w:w="4209"/>
        <w:gridCol w:w="679"/>
        <w:gridCol w:w="2528"/>
        <w:gridCol w:w="1597"/>
        <w:gridCol w:w="965"/>
      </w:tblGrid>
      <w:tr w:rsidR="006C7D7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710" w:type="dxa"/>
          </w:tcPr>
          <w:p w:rsidR="006C7D71" w:rsidRDefault="006C7D71"/>
        </w:tc>
        <w:tc>
          <w:tcPr>
            <w:tcW w:w="2694" w:type="dxa"/>
          </w:tcPr>
          <w:p w:rsidR="006C7D71" w:rsidRDefault="006C7D71"/>
        </w:tc>
        <w:tc>
          <w:tcPr>
            <w:tcW w:w="1702" w:type="dxa"/>
          </w:tcPr>
          <w:p w:rsidR="006C7D71" w:rsidRDefault="006C7D7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6C7D71">
        <w:trPr>
          <w:trHeight w:hRule="exact" w:val="138"/>
        </w:trPr>
        <w:tc>
          <w:tcPr>
            <w:tcW w:w="284" w:type="dxa"/>
          </w:tcPr>
          <w:p w:rsidR="006C7D71" w:rsidRDefault="006C7D71"/>
        </w:tc>
        <w:tc>
          <w:tcPr>
            <w:tcW w:w="4395" w:type="dxa"/>
          </w:tcPr>
          <w:p w:rsidR="006C7D71" w:rsidRDefault="006C7D71"/>
        </w:tc>
        <w:tc>
          <w:tcPr>
            <w:tcW w:w="710" w:type="dxa"/>
          </w:tcPr>
          <w:p w:rsidR="006C7D71" w:rsidRDefault="006C7D71"/>
        </w:tc>
        <w:tc>
          <w:tcPr>
            <w:tcW w:w="2694" w:type="dxa"/>
          </w:tcPr>
          <w:p w:rsidR="006C7D71" w:rsidRDefault="006C7D71"/>
        </w:tc>
        <w:tc>
          <w:tcPr>
            <w:tcW w:w="1702" w:type="dxa"/>
          </w:tcPr>
          <w:p w:rsidR="006C7D71" w:rsidRDefault="006C7D71"/>
        </w:tc>
        <w:tc>
          <w:tcPr>
            <w:tcW w:w="993" w:type="dxa"/>
          </w:tcPr>
          <w:p w:rsidR="006C7D71" w:rsidRDefault="006C7D71"/>
        </w:tc>
      </w:tr>
      <w:tr w:rsidR="006C7D71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7D71" w:rsidRDefault="006C7D71"/>
        </w:tc>
      </w:tr>
      <w:tr w:rsidR="006C7D71">
        <w:trPr>
          <w:trHeight w:hRule="exact" w:val="13"/>
        </w:trPr>
        <w:tc>
          <w:tcPr>
            <w:tcW w:w="284" w:type="dxa"/>
          </w:tcPr>
          <w:p w:rsidR="006C7D71" w:rsidRDefault="006C7D71"/>
        </w:tc>
        <w:tc>
          <w:tcPr>
            <w:tcW w:w="4395" w:type="dxa"/>
          </w:tcPr>
          <w:p w:rsidR="006C7D71" w:rsidRDefault="006C7D71"/>
        </w:tc>
        <w:tc>
          <w:tcPr>
            <w:tcW w:w="710" w:type="dxa"/>
          </w:tcPr>
          <w:p w:rsidR="006C7D71" w:rsidRDefault="006C7D71"/>
        </w:tc>
        <w:tc>
          <w:tcPr>
            <w:tcW w:w="2694" w:type="dxa"/>
          </w:tcPr>
          <w:p w:rsidR="006C7D71" w:rsidRDefault="006C7D71"/>
        </w:tc>
        <w:tc>
          <w:tcPr>
            <w:tcW w:w="1702" w:type="dxa"/>
          </w:tcPr>
          <w:p w:rsidR="006C7D71" w:rsidRDefault="006C7D71"/>
        </w:tc>
        <w:tc>
          <w:tcPr>
            <w:tcW w:w="993" w:type="dxa"/>
          </w:tcPr>
          <w:p w:rsidR="006C7D71" w:rsidRDefault="006C7D71"/>
        </w:tc>
      </w:tr>
      <w:tr w:rsidR="006C7D71">
        <w:trPr>
          <w:trHeight w:hRule="exact" w:val="14"/>
        </w:trPr>
        <w:tc>
          <w:tcPr>
            <w:tcW w:w="10788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C7D71" w:rsidRDefault="006C7D71"/>
        </w:tc>
      </w:tr>
      <w:tr w:rsidR="006C7D71">
        <w:trPr>
          <w:trHeight w:hRule="exact" w:val="96"/>
        </w:trPr>
        <w:tc>
          <w:tcPr>
            <w:tcW w:w="284" w:type="dxa"/>
          </w:tcPr>
          <w:p w:rsidR="006C7D71" w:rsidRDefault="006C7D71"/>
        </w:tc>
        <w:tc>
          <w:tcPr>
            <w:tcW w:w="4395" w:type="dxa"/>
          </w:tcPr>
          <w:p w:rsidR="006C7D71" w:rsidRDefault="006C7D71"/>
        </w:tc>
        <w:tc>
          <w:tcPr>
            <w:tcW w:w="710" w:type="dxa"/>
          </w:tcPr>
          <w:p w:rsidR="006C7D71" w:rsidRDefault="006C7D71"/>
        </w:tc>
        <w:tc>
          <w:tcPr>
            <w:tcW w:w="2694" w:type="dxa"/>
          </w:tcPr>
          <w:p w:rsidR="006C7D71" w:rsidRDefault="006C7D71"/>
        </w:tc>
        <w:tc>
          <w:tcPr>
            <w:tcW w:w="1702" w:type="dxa"/>
          </w:tcPr>
          <w:p w:rsidR="006C7D71" w:rsidRDefault="006C7D71"/>
        </w:tc>
        <w:tc>
          <w:tcPr>
            <w:tcW w:w="993" w:type="dxa"/>
          </w:tcPr>
          <w:p w:rsidR="006C7D71" w:rsidRDefault="006C7D71"/>
        </w:tc>
      </w:tr>
      <w:tr w:rsidR="006C7D71" w:rsidRPr="004002D8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C7D71" w:rsidRPr="004002D8">
        <w:trPr>
          <w:trHeight w:hRule="exact" w:val="138"/>
        </w:trPr>
        <w:tc>
          <w:tcPr>
            <w:tcW w:w="284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694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RPr="004002D8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</w:t>
            </w: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пересмотрена, обсуждена и одобрена для исполнения в 2024-2025 учебном году</w:t>
            </w:r>
          </w:p>
          <w:p w:rsidR="006C7D71" w:rsidRPr="004002D8" w:rsidRDefault="00685E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6C7D71" w:rsidRPr="004002D8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 w:rsidRPr="004002D8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C7D71" w:rsidRPr="004002D8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RPr="004002D8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</w:t>
            </w: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пересмотрена, обсуждена и одобрена для исполнения в 2025-2026 учебном году</w:t>
            </w:r>
          </w:p>
          <w:p w:rsidR="006C7D71" w:rsidRPr="004002D8" w:rsidRDefault="00685E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6C7D71" w:rsidRPr="004002D8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 w:rsidRPr="004002D8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C7D71" w:rsidRPr="004002D8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RPr="004002D8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</w:t>
            </w: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пересмотрена, обсуждена и одобрена для исполнения в 2026-2027 учебном году</w:t>
            </w:r>
          </w:p>
          <w:p w:rsidR="006C7D71" w:rsidRPr="004002D8" w:rsidRDefault="00685E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6C7D71" w:rsidRPr="004002D8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13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1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96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 w:rsidRPr="004002D8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6C7D71" w:rsidRPr="004002D8">
        <w:trPr>
          <w:trHeight w:hRule="exact" w:val="138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RPr="004002D8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</w:t>
            </w: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пересмотрена, обсуждена и одобрена для исполнения в 2027-2028 учебном году</w:t>
            </w:r>
          </w:p>
          <w:p w:rsidR="006C7D71" w:rsidRPr="004002D8" w:rsidRDefault="00685EE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6C7D71" w:rsidRPr="004002D8">
        <w:trPr>
          <w:trHeight w:hRule="exact" w:val="1389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>
        <w:trPr>
          <w:trHeight w:hRule="exact" w:val="138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138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170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</w:tbl>
    <w:p w:rsidR="006C7D71" w:rsidRDefault="00685E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58"/>
        <w:gridCol w:w="1852"/>
        <w:gridCol w:w="1118"/>
        <w:gridCol w:w="568"/>
        <w:gridCol w:w="398"/>
        <w:gridCol w:w="697"/>
        <w:gridCol w:w="1116"/>
        <w:gridCol w:w="1098"/>
        <w:gridCol w:w="824"/>
        <w:gridCol w:w="839"/>
        <w:gridCol w:w="984"/>
      </w:tblGrid>
      <w:tr w:rsidR="006C7D71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426" w:type="dxa"/>
          </w:tcPr>
          <w:p w:rsidR="006C7D71" w:rsidRDefault="006C7D71"/>
        </w:tc>
        <w:tc>
          <w:tcPr>
            <w:tcW w:w="710" w:type="dxa"/>
          </w:tcPr>
          <w:p w:rsidR="006C7D71" w:rsidRDefault="006C7D71"/>
        </w:tc>
        <w:tc>
          <w:tcPr>
            <w:tcW w:w="1135" w:type="dxa"/>
          </w:tcPr>
          <w:p w:rsidR="006C7D71" w:rsidRDefault="006C7D71"/>
        </w:tc>
        <w:tc>
          <w:tcPr>
            <w:tcW w:w="1135" w:type="dxa"/>
          </w:tcPr>
          <w:p w:rsidR="006C7D71" w:rsidRDefault="006C7D71"/>
        </w:tc>
        <w:tc>
          <w:tcPr>
            <w:tcW w:w="851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6C7D71" w:rsidRPr="004002D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6C7D71" w:rsidRPr="004002D8">
        <w:trPr>
          <w:trHeight w:hRule="exact" w:val="70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Способность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</w:p>
        </w:tc>
      </w:tr>
      <w:tr w:rsidR="006C7D71">
        <w:trPr>
          <w:trHeight w:hRule="exact" w:val="26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6C7D71" w:rsidRPr="004002D8">
        <w:trPr>
          <w:trHeight w:hRule="exact" w:val="48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распознавать по морфологическим признакам наиболее распространенные в регионах дикорастущие растения и сельскохозяйственные культуры;</w:t>
            </w:r>
          </w:p>
        </w:tc>
      </w:tr>
      <w:tr w:rsidR="006C7D71" w:rsidRPr="004002D8">
        <w:trPr>
          <w:trHeight w:hRule="exact" w:val="26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понимание сущности физиологических процессов растений для оценивания физиологическое состояние;</w:t>
            </w:r>
          </w:p>
        </w:tc>
      </w:tr>
      <w:tr w:rsidR="006C7D71" w:rsidRPr="004002D8">
        <w:trPr>
          <w:trHeight w:hRule="exact" w:val="26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рассмотрение основных закономерностей роста и развития растений;</w:t>
            </w:r>
          </w:p>
        </w:tc>
      </w:tr>
      <w:tr w:rsidR="006C7D71" w:rsidRPr="004002D8">
        <w:trPr>
          <w:trHeight w:hRule="exact" w:val="26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понимание сущности  физиологических  и биохимических основ формирования качества урожая;</w:t>
            </w:r>
          </w:p>
        </w:tc>
      </w:tr>
      <w:tr w:rsidR="006C7D71" w:rsidRPr="004002D8">
        <w:trPr>
          <w:trHeight w:hRule="exact" w:val="26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физиологических основ приспособления и устойчивости растений к условиям среды.</w:t>
            </w:r>
          </w:p>
        </w:tc>
      </w:tr>
      <w:tr w:rsidR="006C7D71" w:rsidRPr="004002D8">
        <w:trPr>
          <w:trHeight w:hRule="exact" w:val="277"/>
        </w:trPr>
        <w:tc>
          <w:tcPr>
            <w:tcW w:w="710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RPr="004002D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УЧЕБНОГО ПЛАНА</w:t>
            </w:r>
          </w:p>
        </w:tc>
      </w:tr>
      <w:tr w:rsidR="006C7D7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C7D7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</w:t>
            </w:r>
            <w:proofErr w:type="spellEnd"/>
          </w:p>
        </w:tc>
      </w:tr>
      <w:tr w:rsidR="006C7D7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Анатомия</w:t>
            </w:r>
            <w:proofErr w:type="spellEnd"/>
          </w:p>
        </w:tc>
      </w:tr>
      <w:tr w:rsidR="006C7D7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Микробиология</w:t>
            </w:r>
            <w:proofErr w:type="spellEnd"/>
          </w:p>
        </w:tc>
      </w:tr>
      <w:tr w:rsidR="006C7D7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исследовательском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коллективе</w:t>
            </w:r>
            <w:proofErr w:type="spellEnd"/>
          </w:p>
        </w:tc>
      </w:tr>
      <w:tr w:rsidR="006C7D7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Цитология</w:t>
            </w:r>
            <w:proofErr w:type="spellEnd"/>
          </w:p>
        </w:tc>
      </w:tr>
      <w:tr w:rsidR="006C7D7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  <w:proofErr w:type="spellEnd"/>
          </w:p>
        </w:tc>
      </w:tr>
      <w:tr w:rsidR="006C7D71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Зоология</w:t>
            </w:r>
            <w:proofErr w:type="spellEnd"/>
          </w:p>
        </w:tc>
      </w:tr>
      <w:tr w:rsidR="006C7D71" w:rsidRPr="004002D8">
        <w:trPr>
          <w:trHeight w:hRule="exact" w:val="50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6C7D71" w:rsidRPr="004002D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 ВКР, включая подготовку к процедуре защиты и процедуру защиты</w:t>
            </w:r>
          </w:p>
        </w:tc>
      </w:tr>
      <w:tr w:rsidR="006C7D71" w:rsidRPr="004002D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сдаче и сдача государственного экзамена</w:t>
            </w:r>
          </w:p>
        </w:tc>
      </w:tr>
      <w:tr w:rsidR="006C7D7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C7D71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6C7D71">
        <w:trPr>
          <w:trHeight w:hRule="exact" w:val="277"/>
        </w:trPr>
        <w:tc>
          <w:tcPr>
            <w:tcW w:w="710" w:type="dxa"/>
          </w:tcPr>
          <w:p w:rsidR="006C7D71" w:rsidRDefault="006C7D71"/>
        </w:tc>
        <w:tc>
          <w:tcPr>
            <w:tcW w:w="58" w:type="dxa"/>
          </w:tcPr>
          <w:p w:rsidR="006C7D71" w:rsidRDefault="006C7D71"/>
        </w:tc>
        <w:tc>
          <w:tcPr>
            <w:tcW w:w="2071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568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710" w:type="dxa"/>
          </w:tcPr>
          <w:p w:rsidR="006C7D71" w:rsidRDefault="006C7D71"/>
        </w:tc>
        <w:tc>
          <w:tcPr>
            <w:tcW w:w="1135" w:type="dxa"/>
          </w:tcPr>
          <w:p w:rsidR="006C7D71" w:rsidRDefault="006C7D71"/>
        </w:tc>
        <w:tc>
          <w:tcPr>
            <w:tcW w:w="1135" w:type="dxa"/>
          </w:tcPr>
          <w:p w:rsidR="006C7D71" w:rsidRDefault="006C7D71"/>
        </w:tc>
        <w:tc>
          <w:tcPr>
            <w:tcW w:w="851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993" w:type="dxa"/>
          </w:tcPr>
          <w:p w:rsidR="006C7D71" w:rsidRDefault="006C7D71"/>
        </w:tc>
      </w:tr>
      <w:tr w:rsidR="006C7D71" w:rsidRPr="004002D8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6C7D71" w:rsidRPr="004002D8">
        <w:trPr>
          <w:trHeight w:hRule="exact" w:val="277"/>
        </w:trPr>
        <w:tc>
          <w:tcPr>
            <w:tcW w:w="710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RPr="004002D8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6C7D71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C7D71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естественнонаучных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6C7D71" w:rsidRPr="004002D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принципы построения и классификацию математических моделей;</w:t>
            </w:r>
          </w:p>
        </w:tc>
      </w:tr>
      <w:tr w:rsidR="006C7D71" w:rsidRPr="004002D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современные методы обработки экспериментальных данных;</w:t>
            </w:r>
          </w:p>
        </w:tc>
      </w:tr>
      <w:tr w:rsidR="006C7D71" w:rsidRPr="004002D8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специальные программы, применяемые для решения типовых задач.</w:t>
            </w:r>
          </w:p>
        </w:tc>
      </w:tr>
      <w:tr w:rsidR="006C7D71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C7D71" w:rsidRPr="004002D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основные законы естественнонаучных дисциплин в профессиональной деятельности;</w:t>
            </w:r>
          </w:p>
        </w:tc>
      </w:tr>
      <w:tr w:rsidR="006C7D71" w:rsidRPr="004002D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основные приемы математического моделирования при решении задач различной природы;</w:t>
            </w:r>
          </w:p>
        </w:tc>
      </w:tr>
      <w:tr w:rsidR="006C7D71" w:rsidRPr="004002D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применять современные методики обработки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 данных;</w:t>
            </w:r>
          </w:p>
        </w:tc>
      </w:tr>
      <w:tr w:rsidR="006C7D71" w:rsidRPr="004002D8">
        <w:trPr>
          <w:trHeight w:hRule="exact" w:val="279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специальные программы и базы данных.</w:t>
            </w:r>
          </w:p>
        </w:tc>
      </w:tr>
      <w:tr w:rsidR="006C7D71">
        <w:trPr>
          <w:trHeight w:hRule="exact" w:val="27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6C7D71" w:rsidRPr="004002D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использования основных законов естественнонаучных дисциплин в профессиональной деятельности;</w:t>
            </w:r>
          </w:p>
        </w:tc>
      </w:tr>
      <w:tr w:rsidR="006C7D71" w:rsidRPr="004002D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аппаратом математического моделирования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решении задач различной природы;</w:t>
            </w:r>
          </w:p>
        </w:tc>
      </w:tr>
      <w:tr w:rsidR="006C7D71" w:rsidRPr="004002D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современными методиками обработки экспериментальных данных при решении задач различной природы;</w:t>
            </w:r>
          </w:p>
        </w:tc>
      </w:tr>
      <w:tr w:rsidR="006C7D71" w:rsidRPr="004002D8">
        <w:trPr>
          <w:trHeight w:hRule="exact" w:val="287"/>
        </w:trPr>
        <w:tc>
          <w:tcPr>
            <w:tcW w:w="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решения типовых задач, используя специальные программы и базы данных.</w:t>
            </w:r>
          </w:p>
        </w:tc>
      </w:tr>
      <w:tr w:rsidR="006C7D71" w:rsidRPr="004002D8">
        <w:trPr>
          <w:trHeight w:hRule="exact" w:val="277"/>
        </w:trPr>
        <w:tc>
          <w:tcPr>
            <w:tcW w:w="710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58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RPr="004002D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</w:t>
            </w:r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СОДЕРЖАНИЕ ДИСЦИПЛИНЫ (МОДУЛЯ)</w:t>
            </w:r>
          </w:p>
        </w:tc>
      </w:tr>
      <w:tr w:rsidR="006C7D71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сформ-ти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</w:t>
            </w:r>
            <w:proofErr w:type="gramStart"/>
            <w:r w:rsidRPr="004002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4002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002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 w:rsidRPr="004002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002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инт</w:t>
            </w:r>
            <w:proofErr w:type="spellEnd"/>
            <w:r w:rsidRPr="004002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. формы </w:t>
            </w:r>
            <w:proofErr w:type="spellStart"/>
            <w:r w:rsidRPr="004002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обуч-я</w:t>
            </w:r>
            <w:proofErr w:type="spellEnd"/>
            <w:r w:rsidRPr="004002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6C7D7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</w:tbl>
    <w:p w:rsidR="006C7D71" w:rsidRDefault="00685E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5"/>
        <w:gridCol w:w="3236"/>
        <w:gridCol w:w="490"/>
        <w:gridCol w:w="400"/>
        <w:gridCol w:w="665"/>
        <w:gridCol w:w="1096"/>
        <w:gridCol w:w="1109"/>
        <w:gridCol w:w="768"/>
        <w:gridCol w:w="856"/>
        <w:gridCol w:w="989"/>
      </w:tblGrid>
      <w:tr w:rsidR="006C7D7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426" w:type="dxa"/>
          </w:tcPr>
          <w:p w:rsidR="006C7D71" w:rsidRDefault="006C7D71"/>
        </w:tc>
        <w:tc>
          <w:tcPr>
            <w:tcW w:w="710" w:type="dxa"/>
          </w:tcPr>
          <w:p w:rsidR="006C7D71" w:rsidRDefault="006C7D71"/>
        </w:tc>
        <w:tc>
          <w:tcPr>
            <w:tcW w:w="1135" w:type="dxa"/>
          </w:tcPr>
          <w:p w:rsidR="006C7D71" w:rsidRDefault="006C7D71"/>
        </w:tc>
        <w:tc>
          <w:tcPr>
            <w:tcW w:w="1135" w:type="dxa"/>
          </w:tcPr>
          <w:p w:rsidR="006C7D71" w:rsidRDefault="006C7D71"/>
        </w:tc>
        <w:tc>
          <w:tcPr>
            <w:tcW w:w="851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 5</w:t>
            </w:r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физиологию растений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жизнеспособности семян по окрашиванию цитоплазмы.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Действие температуры на проницаемость клеточных мембран. /Сем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сосущей силы клеток. /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,У1,В1; З2,У2,В2 ОПК-4 З1,У1,В1; З2,У2,В2 ОПК-5 З1,У1,В1;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и биохимия растительной клетки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,У1,В1; З2,У2,В2 ОПК-4 З1,У1,В1; З2,У2,В2 ОПК-5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регуляции и интеграции. /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Демонстрация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фотосенсибилизирубщей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активности </w:t>
            </w:r>
            <w:proofErr w:type="spellStart"/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хлоро-филлов</w:t>
            </w:r>
            <w:proofErr w:type="spellEnd"/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Определение площади листьев. Флуоресценция вытяжки «сырого» хлорофилла /Сем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,У1,В1;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Фотосинтез физико-химические свойства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,У1,В1; З2,У2,В2 ОПК-4 З1,У1,В1;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</w:tbl>
    <w:p w:rsidR="006C7D71" w:rsidRDefault="00685E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2"/>
        <w:gridCol w:w="3180"/>
        <w:gridCol w:w="496"/>
        <w:gridCol w:w="405"/>
        <w:gridCol w:w="671"/>
        <w:gridCol w:w="1102"/>
        <w:gridCol w:w="1113"/>
        <w:gridCol w:w="777"/>
        <w:gridCol w:w="857"/>
        <w:gridCol w:w="991"/>
      </w:tblGrid>
      <w:tr w:rsidR="006C7D7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426" w:type="dxa"/>
          </w:tcPr>
          <w:p w:rsidR="006C7D71" w:rsidRDefault="006C7D71"/>
        </w:tc>
        <w:tc>
          <w:tcPr>
            <w:tcW w:w="710" w:type="dxa"/>
          </w:tcPr>
          <w:p w:rsidR="006C7D71" w:rsidRDefault="006C7D71"/>
        </w:tc>
        <w:tc>
          <w:tcPr>
            <w:tcW w:w="1135" w:type="dxa"/>
          </w:tcPr>
          <w:p w:rsidR="006C7D71" w:rsidRDefault="006C7D71"/>
        </w:tc>
        <w:tc>
          <w:tcPr>
            <w:tcW w:w="1135" w:type="dxa"/>
          </w:tcPr>
          <w:p w:rsidR="006C7D71" w:rsidRDefault="006C7D71"/>
        </w:tc>
        <w:tc>
          <w:tcPr>
            <w:tcW w:w="851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Зависимость фотосинтеза от факторов внешней среды.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ПК-2.2 ПК- 2.3 ПК-1.3 ОПК-8.1 ОПК-7.1 ОПК-7.2 ОПК-4.3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 зеленых растений для биосферы /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ПК-2.2 ПК- 2.3 ПК-1.3 ОПК-8.1 ОПК-7.1 ОПК-7.2 ОПК-4.3 ОПК-3.2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Фотосинтез.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Фотосистемы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темновая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световая фаза.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ПК-2.2 ПК- 2.3 ПК-1.3 ОПК-8.1 ОПК-7.1 ОПК-7.2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Фотосинтез. С-3 и С-4 растения. /Сем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 дыхания в управлении продукционным процессом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ОПК-2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Обнаружение и определение активности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дегидрогеназ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растении.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интенсивности дыхания прорастающих семян по Годлевскому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ределение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дыхательного коэффициента прорастающих семян.</w:t>
            </w:r>
          </w:p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Экологические и онтогенетические аспекты дыхания. Дыхание как функция приспособления растения к среде.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Дыхание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Дыхание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фотосинтез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ОПК-2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</w:t>
            </w:r>
            <w:proofErr w:type="spellEnd"/>
          </w:p>
        </w:tc>
      </w:tr>
    </w:tbl>
    <w:p w:rsidR="006C7D71" w:rsidRDefault="00685E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8"/>
        <w:gridCol w:w="3213"/>
        <w:gridCol w:w="492"/>
        <w:gridCol w:w="401"/>
        <w:gridCol w:w="666"/>
        <w:gridCol w:w="1098"/>
        <w:gridCol w:w="1110"/>
        <w:gridCol w:w="770"/>
        <w:gridCol w:w="856"/>
        <w:gridCol w:w="990"/>
      </w:tblGrid>
      <w:tr w:rsidR="006C7D7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426" w:type="dxa"/>
          </w:tcPr>
          <w:p w:rsidR="006C7D71" w:rsidRDefault="006C7D71"/>
        </w:tc>
        <w:tc>
          <w:tcPr>
            <w:tcW w:w="710" w:type="dxa"/>
          </w:tcPr>
          <w:p w:rsidR="006C7D71" w:rsidRDefault="006C7D71"/>
        </w:tc>
        <w:tc>
          <w:tcPr>
            <w:tcW w:w="1135" w:type="dxa"/>
          </w:tcPr>
          <w:p w:rsidR="006C7D71" w:rsidRDefault="006C7D71"/>
        </w:tc>
        <w:tc>
          <w:tcPr>
            <w:tcW w:w="1135" w:type="dxa"/>
          </w:tcPr>
          <w:p w:rsidR="006C7D71" w:rsidRDefault="006C7D71"/>
        </w:tc>
        <w:tc>
          <w:tcPr>
            <w:tcW w:w="851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баланс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ПК-2.2 ПК- 2.3 ПК-1.3 ОПК-8.1 ОПК-7.1 ОПК-7.2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Объемный метод определение интенсивности транспирации и относительной транспирации.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осмотического давления клеточного сока плазматическим методом де Фриза.</w:t>
            </w:r>
          </w:p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Л1.2Л2.1 Л2.2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Вода: Структура, состояние в биологических объектах и значение в жизнедеятельности растительного организма. Влияние внешних и внутренних факторов на корневое давление. Влияние на растения недостатка воды.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избытка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почве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Физиологическая роль минерального питания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Смещение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питательного раствора корневой системой растений.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 корней пшеницы в растворе чистой соли и в смеси солей (антагонизм ионов).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 кислые и щелочные соли.</w:t>
            </w:r>
          </w:p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ПК-2.2 ПК- 2.3 ПК-1.3 ОПК-8.1 ОПК-7.1 ОПК-7.2 ОПК-4.3 ОПК-3.2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6C7D71">
        <w:trPr>
          <w:trHeight w:hRule="exact" w:val="267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Минеральное питание растений Диагностика дефицита питательных элементов. Минеральные вещества в фитоценозах и их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круговорот в экосистемах. Плотность и распределение корней в посеве. Почва как источник питательных элементов для сельскохозяйственных культур. Взаимодействия между растениями.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Влияние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ризосферной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микрофлоры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поглощение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веществ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ПК-2.2 ПК- 2.3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об онтогенезе, росте и развитии растений.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</w:tbl>
    <w:p w:rsidR="006C7D71" w:rsidRDefault="00685E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8"/>
        <w:gridCol w:w="3213"/>
        <w:gridCol w:w="492"/>
        <w:gridCol w:w="401"/>
        <w:gridCol w:w="666"/>
        <w:gridCol w:w="1098"/>
        <w:gridCol w:w="1110"/>
        <w:gridCol w:w="770"/>
        <w:gridCol w:w="856"/>
        <w:gridCol w:w="990"/>
      </w:tblGrid>
      <w:tr w:rsidR="006C7D7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426" w:type="dxa"/>
          </w:tcPr>
          <w:p w:rsidR="006C7D71" w:rsidRDefault="006C7D71"/>
        </w:tc>
        <w:tc>
          <w:tcPr>
            <w:tcW w:w="710" w:type="dxa"/>
          </w:tcPr>
          <w:p w:rsidR="006C7D71" w:rsidRDefault="006C7D71"/>
        </w:tc>
        <w:tc>
          <w:tcPr>
            <w:tcW w:w="1135" w:type="dxa"/>
          </w:tcPr>
          <w:p w:rsidR="006C7D71" w:rsidRDefault="006C7D71"/>
        </w:tc>
        <w:tc>
          <w:tcPr>
            <w:tcW w:w="1135" w:type="dxa"/>
          </w:tcPr>
          <w:p w:rsidR="006C7D71" w:rsidRDefault="006C7D71"/>
        </w:tc>
        <w:tc>
          <w:tcPr>
            <w:tcW w:w="851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6C7D71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зон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роста в органах растений.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Периодичность роста древесных побегов.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 гетероауксина на рост корней.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Эпинастические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гипонастические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изгибы листьев под влиянием гетероауксина.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Апикальное доминирование у гороха.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/Сем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ПК-2.2 ПК- 2.3 ПК-1.3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Рост и развитие. Фитогормоны и стрессовые состояния растений. Влияние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фитогормонов на рост и морфогенез растений.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Яровизация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Фотопериодизм</w:t>
            </w:r>
            <w:proofErr w:type="spellEnd"/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 внутренних и внешних факторов на качество семян.</w:t>
            </w:r>
          </w:p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Физиологические основы устойчивости растений. Гормональная, 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Фоторегуляции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Регуляция генеративного развития.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ПК-2.2 ПК- 2.3 ПК-1.3 ОПК-8.1 ОПК-7.1 ОПК-7.2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Возможности приспособления растений к неблагоприятным условиям среды (закаливание растений). Физиологические особенности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засухоустойчивости сельскохозяйственных растений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Действие радиации на растения. Действие пестицидов на растения.</w:t>
            </w:r>
          </w:p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,У1,В1; З2,У2,В2 ОПК-4 З1,У1,В1; З2,У2,В2 ОПК-5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 веществ растительных организмов.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,У1,В1; З2,У2,В2 ОПК-4 З1,У1,В1; З2,У2,В2 ОПК-5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принципы адаптивных реакций растений на экологический стресс.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,У1,В1; З2,У2,В2 ОПК-4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</w:tbl>
    <w:p w:rsidR="006C7D71" w:rsidRDefault="00685E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4"/>
        <w:gridCol w:w="3188"/>
        <w:gridCol w:w="498"/>
        <w:gridCol w:w="406"/>
        <w:gridCol w:w="666"/>
        <w:gridCol w:w="1103"/>
        <w:gridCol w:w="1113"/>
        <w:gridCol w:w="768"/>
        <w:gridCol w:w="857"/>
        <w:gridCol w:w="991"/>
      </w:tblGrid>
      <w:tr w:rsidR="006C7D7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426" w:type="dxa"/>
          </w:tcPr>
          <w:p w:rsidR="006C7D71" w:rsidRDefault="006C7D71"/>
        </w:tc>
        <w:tc>
          <w:tcPr>
            <w:tcW w:w="710" w:type="dxa"/>
          </w:tcPr>
          <w:p w:rsidR="006C7D71" w:rsidRDefault="006C7D71"/>
        </w:tc>
        <w:tc>
          <w:tcPr>
            <w:tcW w:w="1135" w:type="dxa"/>
          </w:tcPr>
          <w:p w:rsidR="006C7D71" w:rsidRDefault="006C7D71"/>
        </w:tc>
        <w:tc>
          <w:tcPr>
            <w:tcW w:w="1135" w:type="dxa"/>
          </w:tcPr>
          <w:p w:rsidR="006C7D71" w:rsidRDefault="006C7D71"/>
        </w:tc>
        <w:tc>
          <w:tcPr>
            <w:tcW w:w="851" w:type="dxa"/>
          </w:tcPr>
          <w:p w:rsidR="006C7D71" w:rsidRDefault="006C7D71"/>
        </w:tc>
        <w:tc>
          <w:tcPr>
            <w:tcW w:w="852" w:type="dxa"/>
          </w:tcPr>
          <w:p w:rsidR="006C7D71" w:rsidRDefault="006C7D7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6C7D71">
        <w:trPr>
          <w:trHeight w:hRule="exact" w:val="289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созревания зерновых культур в условиях резко континентального климата Кемеровской области.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Особенности созревания овощных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 в условиях резко континентального климата Кемеровской области.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созревания кормовых трав в условиях резко континентального климата Кемеровской области.</w:t>
            </w:r>
          </w:p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,У1,В1; З2,У2,В2 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 ПК- 2.3 ПК-1.3 ОПК-8.1 ОПК-7.1 ОПК-7.2 ОПК-4.3 ОПК-3.2 ОПК-3.3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 З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,У1,В1; З2,У2,В2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 З1,У1,В1; З2,У2,В2 ОПК-5 З1,У1,В1; З2,У2,В2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</w:t>
            </w:r>
          </w:p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</w:tr>
    </w:tbl>
    <w:p w:rsidR="006C7D71" w:rsidRDefault="00685E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3"/>
        <w:gridCol w:w="4794"/>
        <w:gridCol w:w="967"/>
      </w:tblGrid>
      <w:tr w:rsidR="006C7D7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5104" w:type="dxa"/>
          </w:tcPr>
          <w:p w:rsidR="006C7D71" w:rsidRDefault="006C7D7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6C7D71">
        <w:trPr>
          <w:trHeight w:hRule="exact" w:val="416"/>
        </w:trPr>
        <w:tc>
          <w:tcPr>
            <w:tcW w:w="4679" w:type="dxa"/>
          </w:tcPr>
          <w:p w:rsidR="006C7D71" w:rsidRDefault="006C7D71"/>
        </w:tc>
        <w:tc>
          <w:tcPr>
            <w:tcW w:w="5104" w:type="dxa"/>
          </w:tcPr>
          <w:p w:rsidR="006C7D71" w:rsidRDefault="006C7D71"/>
        </w:tc>
        <w:tc>
          <w:tcPr>
            <w:tcW w:w="993" w:type="dxa"/>
          </w:tcPr>
          <w:p w:rsidR="006C7D71" w:rsidRDefault="006C7D71"/>
        </w:tc>
      </w:tr>
      <w:tr w:rsidR="006C7D7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6C7D71" w:rsidRPr="004002D8">
        <w:trPr>
          <w:trHeight w:hRule="exact" w:val="1344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Комплект вопросов для собеседования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1 - Физиология растительной клетки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Структура и функции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растительной клетки.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Каковы отличия растительной клетки 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животной?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Каков средний химический состав цитоплазмы растительных клеток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Какие важнейшие в структурном и функциональном отношении вещества относятся к полимерам?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Структура и функции мем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бран. Проблема мембранной проницаемости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2 – Фотосинтез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Фотосинтез как основа энергетики биосферы.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Хлоропласты, их состав, строение и функции. Пигменты хлоропластов.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Организация и функционирование пигментных систем.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Циклическое и нециклич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еское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фотофосфорилирование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Метаболизм углерода при фотосинтезе (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темновая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фаза).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Зависимость фотосинтеза от факторов внешней среды.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Фотосинтез и урожай. Параметры оптимального посева. Чистая продуктивность фотосинтеза.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3 - Дыхание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Строение, свойства и функции митохондрий.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Химизм дыхания.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Анаэробное и аэробное дыхание.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транспортная цепь дыхания и 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окислительное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фосфорилирование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Роль дыхания в биосинтетических процессах.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4 - Водный обмен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Значение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транспорта воды и путь водного тока в растении.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Поглощение воды растением.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Корневое давление, его зависимость от внешних и внутренних условий.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Транспирация и ее регулирование растением.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5 - Минеральное питание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Необходимые растению элемен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ты минерального питания.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Ионный транспорт в растении.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Азотное питание растений.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Физиологические основы применения удобрений.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Неблагоприятное действие на растение избыточно высокого уровня минерального питания.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6 - Рост и развитие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тие об онтогенезе, росте и развитии растений.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Фитогормоны как факторы, регулирующие рост и развитие целостного растения.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Ростовые явления.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Зависимость роста от экологических факторов.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Ритмы физиологических процессов.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Движение растений.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По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нятие о росте целостного растения.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Физиологические основы хранения семян, плодов, овощей, сочных и грубых кормов.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7 - Приспособляемость и устойчивость.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Холодостойкость, морозоустойчивость и зимостойкость растений.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Влияние на растение избытк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 влаги. Полегание растений и его причины.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Засухо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 жароустойчивость растений.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Соле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 </w:t>
            </w:r>
            <w:proofErr w:type="spellStart"/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газоустойчивость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растений.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Аллелопатические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взаимодействия в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ценозе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Защитно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приспособительные возможности (реакции) растений против повреждающих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воздействий.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 8 - Формирование качества урожая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 чем причины накопления большого количества крахмала в зерне злаков и белков в семенах зернобобовых культур?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Как влияют условия выращивания на накопление и качественный состав жира?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Какие вещес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тва определяют питательную ценность корнеплодов?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 изменяется химический состав корнеплодов в процессе их созревания?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Какие условия необходимы для оптимизации процессов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сахаронакопления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 сахарной свеклы и других корнеплодов?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В чем различие физи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олого-биохимических подходов при оценке действия факторов внешней среды на качество урожая бобовых и злаковых трав?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Какие биохимические превращения происходят в плодах и ягодах при их созревании?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Какую роль играют сахара, органические кислоты, азотис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тые вещества, витамины при оценке питательных и вкусовых свой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 пл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одово-ягодной продукции?</w:t>
            </w:r>
          </w:p>
        </w:tc>
      </w:tr>
      <w:tr w:rsidR="006C7D71" w:rsidRPr="004002D8">
        <w:trPr>
          <w:trHeight w:hRule="exact" w:val="277"/>
        </w:trPr>
        <w:tc>
          <w:tcPr>
            <w:tcW w:w="4679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ПЕРЕЧЕНЬ ИНФОРМАЦИОННЫХ ТЕХНОЛОГИЙ</w:t>
            </w:r>
          </w:p>
        </w:tc>
      </w:tr>
    </w:tbl>
    <w:p w:rsidR="006C7D71" w:rsidRDefault="00685E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411"/>
        <w:gridCol w:w="1500"/>
        <w:gridCol w:w="1330"/>
        <w:gridCol w:w="560"/>
        <w:gridCol w:w="3158"/>
        <w:gridCol w:w="1173"/>
        <w:gridCol w:w="419"/>
        <w:gridCol w:w="999"/>
      </w:tblGrid>
      <w:tr w:rsidR="006C7D71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3403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6C7D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6C7D71" w:rsidRPr="004002D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Офисный пакет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  <w:proofErr w:type="spellEnd"/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"Консультант Плюс"</w:t>
            </w:r>
          </w:p>
        </w:tc>
      </w:tr>
      <w:tr w:rsidR="006C7D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6C7D71">
        <w:trPr>
          <w:trHeight w:hRule="exact" w:val="3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6C7D71">
        <w:trPr>
          <w:trHeight w:hRule="exact" w:val="277"/>
        </w:trPr>
        <w:tc>
          <w:tcPr>
            <w:tcW w:w="710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1560" w:type="dxa"/>
          </w:tcPr>
          <w:p w:rsidR="006C7D71" w:rsidRDefault="006C7D71"/>
        </w:tc>
        <w:tc>
          <w:tcPr>
            <w:tcW w:w="1418" w:type="dxa"/>
          </w:tcPr>
          <w:p w:rsidR="006C7D71" w:rsidRDefault="006C7D71"/>
        </w:tc>
        <w:tc>
          <w:tcPr>
            <w:tcW w:w="568" w:type="dxa"/>
          </w:tcPr>
          <w:p w:rsidR="006C7D71" w:rsidRDefault="006C7D71"/>
        </w:tc>
        <w:tc>
          <w:tcPr>
            <w:tcW w:w="3403" w:type="dxa"/>
          </w:tcPr>
          <w:p w:rsidR="006C7D71" w:rsidRDefault="006C7D71"/>
        </w:tc>
        <w:tc>
          <w:tcPr>
            <w:tcW w:w="1277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  <w:tc>
          <w:tcPr>
            <w:tcW w:w="993" w:type="dxa"/>
          </w:tcPr>
          <w:p w:rsidR="006C7D71" w:rsidRDefault="006C7D71"/>
        </w:tc>
      </w:tr>
      <w:tr w:rsidR="006C7D71" w:rsidRPr="004002D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6C7D71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  <w:proofErr w:type="spellEnd"/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ПО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</w:tr>
      <w:tr w:rsidR="006C7D71" w:rsidRPr="004002D8">
        <w:trPr>
          <w:trHeight w:hRule="exact" w:val="487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 лекционного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типа и лабораторные занятия проводятся в аудитории 2115 "Лаборатория ботаники и физиологии растений"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 (оборудование) для проведения занятий: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Лаборатория ботаники и физиологии растений (ауд. 2115) Экран настенный 180*180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ScreenMediaEconomy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 микро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скоп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XS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-90 увеличение 40-1600х; микроскоп лабораторный Биомед-2 (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фотонасадка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); микроскоп; микроскоп «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Микмед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»;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progector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DLP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игла гистологическая; капельница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Шустера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колба мерная; лезвие съемное; лупа; марля медицинская; перчатки; пинц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 анатомический; пипетка; скальпель-держатель; спиртовка; халат белый; цилиндр мерный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етр почвенный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метр 10/4цифровой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Термостат электрический суховоздушный охлаждающий ТСО -1/80 СПУ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Фотоколориметр - КФК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Дистиллятор 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Э-4-02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Весы лабораторные ВЛ-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210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Весы электронные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3130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ONAUS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Центрифуга лабораторная 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-Ц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ЛМН-10-01-Элекон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Плотномер почвы США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Холодильник морозильник для хранения растительных образцов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Шкаф сушильный 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-Ш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С-80-01 СПУ Шкаф вытяжной с мойкой ШВО -02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Кабинет для самостоятельной работы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студентов (ауд. 2207) Компьютеры с доступом в Интернет: системный блок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Kraftway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(Процессор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2, ОЗУ 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HDD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500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+ монитор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Samsung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17" - 10 шт.,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proofErr w:type="spellStart"/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истемный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блок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Gigabyte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(Процессор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AMD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Athlon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2, ОЗУ 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HDD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500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Gb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 + монитор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Acer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19" - 1 шт.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системный блок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KC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+ монитор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Samsung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19" - 1 шт.</w:t>
            </w:r>
          </w:p>
        </w:tc>
      </w:tr>
      <w:tr w:rsidR="006C7D71">
        <w:trPr>
          <w:trHeight w:hRule="exact" w:val="157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1102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Помещение для самостоятельной работы с выходом в сеть "Интернет" и доступом в электронную информационн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образовательную среду ФГБОУ ВО Кузбасская ГСХА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ученические – 37 шт., стулья – 74.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Системный блок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12 шт.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6C7D71">
        <w:trPr>
          <w:trHeight w:hRule="exact" w:val="201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промежуточной аттестации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ученические – 25 шт., стулья – 50 шт., тумбочка – 1 шт.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 Системный блок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 шт., доска меловая – 1 шт.,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 (экран, системный блок, колонки, клавиатура), учебно-наглядные пособия.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</w:p>
        </w:tc>
      </w:tr>
      <w:tr w:rsidR="006C7D71" w:rsidRPr="004002D8">
        <w:trPr>
          <w:trHeight w:hRule="exact" w:val="113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аудитория для проведения учебных занятий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Специализированная мебель: столы ученические – 30 шт., стол преподавателя – 1 шт., стулья – 31 шт.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средства обучения: ноутбук – 1 шт., доска маркерная – 1 шт., учебно-наглядные пособия.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RPr="004002D8">
        <w:trPr>
          <w:trHeight w:hRule="exact" w:val="277"/>
        </w:trPr>
        <w:tc>
          <w:tcPr>
            <w:tcW w:w="710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6C7D71" w:rsidRPr="004002D8" w:rsidRDefault="006C7D71">
            <w:pPr>
              <w:rPr>
                <w:lang w:val="ru-RU"/>
              </w:rPr>
            </w:pPr>
          </w:p>
        </w:tc>
      </w:tr>
      <w:tr w:rsidR="006C7D71" w:rsidRPr="004002D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УЧЕБНО-МЕТОДИЧЕСКОЕ И ИНФОРМАЦИОННОЕ ОБЕСПЕЧЕНИЕ ДИСЦИПЛИНЫ (МОДУЛЯ)</w:t>
            </w:r>
          </w:p>
        </w:tc>
      </w:tr>
      <w:tr w:rsidR="006C7D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C7D7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C7D7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C7D71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Третьяков Н.Н., Кошкин Е.И., Лосева А.С., Макрушин Н.М., Новиков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Н.Н.,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Пильщикова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Н.В., Карнаухова Т.В., Третьяков Н. 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и биохимия сельскохозяйственных растений: учебник для студентов вузов по агрономическим специальностям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2000</w:t>
            </w:r>
          </w:p>
        </w:tc>
      </w:tr>
    </w:tbl>
    <w:p w:rsidR="006C7D71" w:rsidRDefault="00685E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5"/>
        <w:gridCol w:w="1922"/>
        <w:gridCol w:w="1886"/>
        <w:gridCol w:w="3177"/>
        <w:gridCol w:w="1617"/>
        <w:gridCol w:w="977"/>
      </w:tblGrid>
      <w:tr w:rsidR="006C7D7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3403" w:type="dxa"/>
          </w:tcPr>
          <w:p w:rsidR="006C7D71" w:rsidRDefault="006C7D71"/>
        </w:tc>
        <w:tc>
          <w:tcPr>
            <w:tcW w:w="1702" w:type="dxa"/>
          </w:tcPr>
          <w:p w:rsidR="006C7D71" w:rsidRDefault="006C7D7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6C7D7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C7D7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Скопичев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растений и животных: учебное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Санкт-Петербург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</w:t>
            </w:r>
          </w:p>
        </w:tc>
      </w:tr>
      <w:tr w:rsidR="006C7D7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6C7D7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C7D7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Кузнецов В.В., Дмитриева Г.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Физиология растений: учебник для студентов вузов, обучающихся по направлениям подготовки бакалавров и магистров "Агрохимия и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агропочвоведение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", "Агрономия" и направлениям подготовки дипломированных специалистов "Агрохимия и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агропочвоведение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", "Агрономия"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</w:t>
            </w:r>
          </w:p>
        </w:tc>
      </w:tr>
      <w:tr w:rsidR="006C7D7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Кошкин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Е.И.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устойчивости сельскохозяйственных культур: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Дрофа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</w:tr>
      <w:tr w:rsidR="006C7D7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Алехина Н. Д., </w:t>
            </w:r>
            <w:proofErr w:type="spell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Балнокин</w:t>
            </w:r>
            <w:proofErr w:type="spell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 В., Гавриленко В. Ф., Жигалова Т. В., Ермаков И. П.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Физиология растений: учебник для студентов высших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учебных заведений, обучающихся по биологическим специальностям и направлению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510600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2005</w:t>
            </w:r>
          </w:p>
        </w:tc>
      </w:tr>
      <w:tr w:rsidR="006C7D71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разработанные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ППС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</w:tr>
      <w:tr w:rsidR="006C7D71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6C7D71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Гребенникова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Физиологические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урожая сельскохозяйственных культур: учебное пособие для студентов высших сельскохозяйственных учебных заведений, обучающихся 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</w:t>
            </w:r>
            <w:proofErr w:type="gramEnd"/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110201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Агрономия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 и 110305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сельскохозяйственных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",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</w:t>
            </w:r>
          </w:p>
        </w:tc>
      </w:tr>
      <w:tr w:rsidR="006C7D71" w:rsidRPr="004002D8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8.2. Ресурсы </w:t>
            </w:r>
            <w:proofErr w:type="spellStart"/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информацинно-телекоммуникационной</w:t>
            </w:r>
            <w:proofErr w:type="spellEnd"/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сети "Интернет"</w:t>
            </w:r>
          </w:p>
        </w:tc>
      </w:tr>
      <w:tr w:rsidR="006C7D7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растений</w:t>
            </w:r>
            <w:proofErr w:type="spellEnd"/>
          </w:p>
        </w:tc>
      </w:tr>
      <w:tr w:rsidR="006C7D71">
        <w:trPr>
          <w:trHeight w:hRule="exact" w:val="277"/>
        </w:trPr>
        <w:tc>
          <w:tcPr>
            <w:tcW w:w="710" w:type="dxa"/>
          </w:tcPr>
          <w:p w:rsidR="006C7D71" w:rsidRDefault="006C7D71"/>
        </w:tc>
        <w:tc>
          <w:tcPr>
            <w:tcW w:w="1986" w:type="dxa"/>
          </w:tcPr>
          <w:p w:rsidR="006C7D71" w:rsidRDefault="006C7D71"/>
        </w:tc>
        <w:tc>
          <w:tcPr>
            <w:tcW w:w="1986" w:type="dxa"/>
          </w:tcPr>
          <w:p w:rsidR="006C7D71" w:rsidRDefault="006C7D71"/>
        </w:tc>
        <w:tc>
          <w:tcPr>
            <w:tcW w:w="3403" w:type="dxa"/>
          </w:tcPr>
          <w:p w:rsidR="006C7D71" w:rsidRDefault="006C7D71"/>
        </w:tc>
        <w:tc>
          <w:tcPr>
            <w:tcW w:w="1702" w:type="dxa"/>
          </w:tcPr>
          <w:p w:rsidR="006C7D71" w:rsidRDefault="006C7D71"/>
        </w:tc>
        <w:tc>
          <w:tcPr>
            <w:tcW w:w="993" w:type="dxa"/>
          </w:tcPr>
          <w:p w:rsidR="006C7D71" w:rsidRDefault="006C7D71"/>
        </w:tc>
      </w:tr>
      <w:tr w:rsidR="006C7D71" w:rsidRPr="004002D8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9. МЕТОДИЧЕСКИЕ УКАЗАНИЯ ДЛЯ </w:t>
            </w:r>
            <w:proofErr w:type="gramStart"/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4002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6C7D71">
        <w:trPr>
          <w:trHeight w:hRule="exact" w:val="113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Гребенникова В.В. Физиологические основы формирования урожая 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сельскохозяйственных культур. Ч.1. - Кемерово: ГРАФИКА, 2007. - 173с.</w:t>
            </w:r>
          </w:p>
          <w:p w:rsidR="006C7D71" w:rsidRPr="004002D8" w:rsidRDefault="00685EE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Гребенникова В.В. Физиологические основы формирования урожая сельскохозяйственных культур. Ч.2. - Кемерово: ГРАФИКА, 2007. - 247с.</w:t>
            </w:r>
          </w:p>
          <w:p w:rsidR="006C7D71" w:rsidRDefault="00685EEC">
            <w:pPr>
              <w:spacing w:after="0" w:line="240" w:lineRule="auto"/>
              <w:rPr>
                <w:sz w:val="19"/>
                <w:szCs w:val="19"/>
              </w:rPr>
            </w:pP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Физиология и биохимия растений: сб. описаний лаб.</w:t>
            </w:r>
            <w:r w:rsidRPr="004002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 / сост.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Галанина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КемГСХИ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2006. - 180 с.</w:t>
            </w:r>
          </w:p>
        </w:tc>
      </w:tr>
    </w:tbl>
    <w:p w:rsidR="006C7D71" w:rsidRDefault="00685EE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473"/>
        <w:gridCol w:w="1313"/>
        <w:gridCol w:w="1440"/>
        <w:gridCol w:w="1033"/>
        <w:gridCol w:w="3752"/>
        <w:gridCol w:w="1040"/>
        <w:gridCol w:w="568"/>
        <w:gridCol w:w="397"/>
      </w:tblGrid>
      <w:tr w:rsidR="006C7D71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z44.03.01-23-1ИПО.plx</w:t>
            </w:r>
          </w:p>
        </w:tc>
        <w:tc>
          <w:tcPr>
            <w:tcW w:w="4055" w:type="dxa"/>
          </w:tcPr>
          <w:p w:rsidR="006C7D71" w:rsidRDefault="006C7D71"/>
        </w:tc>
        <w:tc>
          <w:tcPr>
            <w:tcW w:w="1050" w:type="dxa"/>
          </w:tcPr>
          <w:p w:rsidR="006C7D71" w:rsidRDefault="006C7D7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6C7D71" w:rsidRDefault="00685EEC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6C7D71">
        <w:trPr>
          <w:trHeight w:hRule="exact" w:val="138"/>
        </w:trPr>
        <w:tc>
          <w:tcPr>
            <w:tcW w:w="284" w:type="dxa"/>
          </w:tcPr>
          <w:p w:rsidR="006C7D71" w:rsidRDefault="006C7D71"/>
        </w:tc>
        <w:tc>
          <w:tcPr>
            <w:tcW w:w="483" w:type="dxa"/>
          </w:tcPr>
          <w:p w:rsidR="006C7D71" w:rsidRDefault="006C7D71"/>
        </w:tc>
        <w:tc>
          <w:tcPr>
            <w:tcW w:w="1333" w:type="dxa"/>
          </w:tcPr>
          <w:p w:rsidR="006C7D71" w:rsidRDefault="006C7D71"/>
        </w:tc>
        <w:tc>
          <w:tcPr>
            <w:tcW w:w="1475" w:type="dxa"/>
          </w:tcPr>
          <w:p w:rsidR="006C7D71" w:rsidRDefault="006C7D71"/>
        </w:tc>
        <w:tc>
          <w:tcPr>
            <w:tcW w:w="1107" w:type="dxa"/>
          </w:tcPr>
          <w:p w:rsidR="006C7D71" w:rsidRDefault="006C7D71"/>
        </w:tc>
        <w:tc>
          <w:tcPr>
            <w:tcW w:w="4055" w:type="dxa"/>
          </w:tcPr>
          <w:p w:rsidR="006C7D71" w:rsidRDefault="006C7D71"/>
        </w:tc>
        <w:tc>
          <w:tcPr>
            <w:tcW w:w="1050" w:type="dxa"/>
          </w:tcPr>
          <w:p w:rsidR="006C7D71" w:rsidRDefault="006C7D71"/>
        </w:tc>
        <w:tc>
          <w:tcPr>
            <w:tcW w:w="568" w:type="dxa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388"/>
        </w:trPr>
        <w:tc>
          <w:tcPr>
            <w:tcW w:w="284" w:type="dxa"/>
          </w:tcPr>
          <w:p w:rsidR="006C7D71" w:rsidRDefault="006C7D71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ЛИСТ ВНЕСЕНИЯ ИЗМЕНЕНИЙ</w:t>
            </w:r>
          </w:p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944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внесения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протокола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заседания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85EE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преподавателя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вносящего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изменения</w:t>
            </w:r>
            <w:proofErr w:type="spellEnd"/>
          </w:p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  <w:tr w:rsidR="006C7D71">
        <w:trPr>
          <w:trHeight w:hRule="exact" w:val="250"/>
        </w:trPr>
        <w:tc>
          <w:tcPr>
            <w:tcW w:w="284" w:type="dxa"/>
          </w:tcPr>
          <w:p w:rsidR="006C7D71" w:rsidRDefault="006C7D71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C7D71" w:rsidRDefault="006C7D71"/>
        </w:tc>
        <w:tc>
          <w:tcPr>
            <w:tcW w:w="426" w:type="dxa"/>
          </w:tcPr>
          <w:p w:rsidR="006C7D71" w:rsidRDefault="006C7D71"/>
        </w:tc>
      </w:tr>
    </w:tbl>
    <w:p w:rsidR="006C7D71" w:rsidRDefault="006C7D71"/>
    <w:sectPr w:rsidR="006C7D71" w:rsidSect="006C7D7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4002D8"/>
    <w:rsid w:val="00685EEC"/>
    <w:rsid w:val="006C7D7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3708</Words>
  <Characters>21137</Characters>
  <Application>Microsoft Office Word</Application>
  <DocSecurity>0</DocSecurity>
  <Lines>176</Lines>
  <Paragraphs>49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2023-2024_z44_03_01-23-1ИПО_plx_Физиология и биохимия растений</dc:title>
  <dc:creator>FastReport.NET</dc:creator>
  <cp:lastModifiedBy>User</cp:lastModifiedBy>
  <cp:revision>3</cp:revision>
  <dcterms:created xsi:type="dcterms:W3CDTF">2023-10-12T05:49:00Z</dcterms:created>
  <dcterms:modified xsi:type="dcterms:W3CDTF">2023-10-12T05:52:00Z</dcterms:modified>
</cp:coreProperties>
</file>