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C20" w:rsidRDefault="0008621C" w:rsidP="000862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21C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08621C" w:rsidRDefault="0008621C" w:rsidP="0008621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1A333A">
        <w:rPr>
          <w:rFonts w:ascii="Times New Roman" w:hAnsi="Times New Roman" w:cs="Times New Roman"/>
          <w:sz w:val="24"/>
          <w:szCs w:val="24"/>
        </w:rPr>
        <w:t>44ю03.01 – Педагогическое образование</w:t>
      </w:r>
    </w:p>
    <w:p w:rsidR="0008621C" w:rsidRPr="00B35120" w:rsidRDefault="0008621C" w:rsidP="0008621C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1A333A">
        <w:rPr>
          <w:rFonts w:ascii="Times New Roman" w:hAnsi="Times New Roman" w:cs="Times New Roman"/>
          <w:sz w:val="24"/>
          <w:szCs w:val="24"/>
        </w:rPr>
        <w:t>Биология</w:t>
      </w:r>
    </w:p>
    <w:p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Крамаров С. О. Физика. Теория и практика: учебное пособие М.: ИЦ РИОР, НИЦ ИНФРА-М, 2016</w:t>
      </w:r>
    </w:p>
    <w:p w:rsidR="0008621C" w:rsidRPr="0008621C" w:rsidRDefault="0008621C" w:rsidP="0008621C">
      <w:pPr>
        <w:pStyle w:val="a3"/>
        <w:spacing w:after="0" w:line="360" w:lineRule="auto"/>
        <w:ind w:left="0" w:firstLine="851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Демидченко В.И.,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Демидченко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И.В.Физика: учебное пособие </w:t>
      </w:r>
      <w:proofErr w:type="spell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М.:Инфра-М</w:t>
      </w:r>
      <w:proofErr w:type="spell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2022</w:t>
      </w:r>
    </w:p>
    <w:p w:rsidR="0008621C" w:rsidRDefault="0008621C" w:rsidP="0008621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 Кузнецов С.И. Физика: Механика. Механические колебания и волны. Молекулярная физика. Термодинамика: 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учебное</w:t>
      </w:r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пособиеМ.: Вузовский учебник: НИЦ ИНФРА-М, 2014</w:t>
      </w:r>
    </w:p>
    <w:p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2.Хавруняк В.Г. Физика: Лабораторный практикум: учебное пособие Москва: НИЦ Инфра-М, 2013</w:t>
      </w:r>
    </w:p>
    <w:p w:rsidR="0008621C" w:rsidRPr="0008621C" w:rsidRDefault="0008621C" w:rsidP="0008621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3.Ильюшонок А. В., Астахов П. В., Гончаренко И. А.Физика: учебное пособие М.: НИЦ ИНФРА-М; Мн.: Нов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</w:t>
      </w:r>
      <w:proofErr w:type="gramEnd"/>
      <w:r w:rsidRPr="0008621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нание, 2013</w:t>
      </w:r>
    </w:p>
    <w:p w:rsid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08621C" w:rsidRPr="0008621C" w:rsidRDefault="0008621C" w:rsidP="0008621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8621C">
        <w:rPr>
          <w:rFonts w:ascii="Times New Roman" w:hAnsi="Times New Roman" w:cs="Times New Roman"/>
          <w:sz w:val="24"/>
          <w:szCs w:val="24"/>
        </w:rPr>
        <w:t xml:space="preserve">1. Колесников Г.И. Практикум по физике: учебное пособие для студентов сельскохозяйственных вузов Кемерово: </w:t>
      </w:r>
      <w:proofErr w:type="spellStart"/>
      <w:r w:rsidRPr="0008621C">
        <w:rPr>
          <w:rFonts w:ascii="Times New Roman" w:hAnsi="Times New Roman" w:cs="Times New Roman"/>
          <w:sz w:val="24"/>
          <w:szCs w:val="24"/>
        </w:rPr>
        <w:t>Кузбассвузиздат</w:t>
      </w:r>
      <w:proofErr w:type="spellEnd"/>
      <w:r w:rsidRPr="0008621C">
        <w:rPr>
          <w:rFonts w:ascii="Times New Roman" w:hAnsi="Times New Roman" w:cs="Times New Roman"/>
          <w:sz w:val="24"/>
          <w:szCs w:val="24"/>
        </w:rPr>
        <w:t>, 1996</w:t>
      </w:r>
      <w:bookmarkStart w:id="0" w:name="_GoBack"/>
      <w:bookmarkEnd w:id="0"/>
    </w:p>
    <w:sectPr w:rsidR="0008621C" w:rsidRPr="0008621C" w:rsidSect="003B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2EEA"/>
    <w:multiLevelType w:val="hybridMultilevel"/>
    <w:tmpl w:val="355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272"/>
    <w:rsid w:val="0008621C"/>
    <w:rsid w:val="001A333A"/>
    <w:rsid w:val="00365C20"/>
    <w:rsid w:val="003B06B2"/>
    <w:rsid w:val="00AD1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2023-10-07T02:18:00Z</dcterms:created>
  <dcterms:modified xsi:type="dcterms:W3CDTF">2023-10-07T02:18:00Z</dcterms:modified>
</cp:coreProperties>
</file>